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DD0EC7" w14:textId="77777777" w:rsidR="00425690" w:rsidRDefault="00460806" w:rsidP="00695893">
      <w:pPr>
        <w:pStyle w:val="zag1"/>
        <w:ind w:left="0"/>
      </w:pPr>
      <w:r>
        <w:t xml:space="preserve">Рубрика </w:t>
      </w:r>
      <w:r w:rsidRPr="008B4FE6">
        <w:rPr>
          <w:highlight w:val="green"/>
        </w:rPr>
        <w:t>(присваивается редакцией журнала)</w:t>
      </w:r>
    </w:p>
    <w:p w14:paraId="7B8CB3E4" w14:textId="77777777" w:rsidR="00425690" w:rsidRDefault="00425690" w:rsidP="00425690">
      <w:pPr>
        <w:pStyle w:val="j"/>
        <w:ind w:firstLine="0"/>
      </w:pPr>
      <w:r>
        <w:t xml:space="preserve">DOI: </w:t>
      </w:r>
      <w:r w:rsidR="00B76F8E" w:rsidRPr="006A0D47">
        <w:t>10.25283/2223-4594-</w:t>
      </w:r>
      <w:r w:rsidR="00460806" w:rsidRPr="008B4FE6">
        <w:rPr>
          <w:highlight w:val="green"/>
        </w:rPr>
        <w:t>присваивается редакцией</w:t>
      </w:r>
    </w:p>
    <w:p w14:paraId="5FDE3C98" w14:textId="26B8C5FA" w:rsidR="00425690" w:rsidRPr="009F24A0" w:rsidRDefault="00425690" w:rsidP="00425690">
      <w:pPr>
        <w:pStyle w:val="j"/>
        <w:ind w:firstLine="0"/>
      </w:pPr>
      <w:r>
        <w:t xml:space="preserve">УДК </w:t>
      </w:r>
      <w:r w:rsidR="00390116" w:rsidRPr="00390116">
        <w:rPr>
          <w:szCs w:val="28"/>
          <w:highlight w:val="yellow"/>
        </w:rPr>
        <w:t>указать</w:t>
      </w:r>
    </w:p>
    <w:p w14:paraId="6BC77C57" w14:textId="77777777" w:rsidR="00695893" w:rsidRDefault="00460806" w:rsidP="00CA5694">
      <w:pPr>
        <w:pStyle w:val="Zag"/>
      </w:pPr>
      <w:r w:rsidRPr="009F24A0">
        <w:t>Заглавие статьи</w:t>
      </w:r>
    </w:p>
    <w:p w14:paraId="41D318CD" w14:textId="14F6682A" w:rsidR="009F24A0" w:rsidRPr="008E0D8F" w:rsidRDefault="00425690" w:rsidP="009F24A0">
      <w:pPr>
        <w:pStyle w:val="Zag2"/>
        <w:ind w:left="0"/>
        <w:rPr>
          <w:i w:val="0"/>
        </w:rPr>
      </w:pPr>
      <w:r w:rsidRPr="008E0D8F">
        <w:rPr>
          <w:i w:val="0"/>
        </w:rPr>
        <w:t>А.</w:t>
      </w:r>
      <w:r w:rsidR="00695893" w:rsidRPr="008E0D8F">
        <w:rPr>
          <w:i w:val="0"/>
        </w:rPr>
        <w:t> </w:t>
      </w:r>
      <w:r w:rsidRPr="008E0D8F">
        <w:rPr>
          <w:i w:val="0"/>
        </w:rPr>
        <w:t>А.</w:t>
      </w:r>
      <w:r w:rsidR="00695893" w:rsidRPr="008E0D8F">
        <w:rPr>
          <w:i w:val="0"/>
        </w:rPr>
        <w:t> </w:t>
      </w:r>
      <w:r w:rsidR="00460806" w:rsidRPr="008E0D8F">
        <w:rPr>
          <w:i w:val="0"/>
        </w:rPr>
        <w:t>Автор</w:t>
      </w:r>
      <w:r w:rsidR="00460806" w:rsidRPr="008E0D8F">
        <w:rPr>
          <w:i w:val="0"/>
          <w:vertAlign w:val="superscript"/>
        </w:rPr>
        <w:t>1</w:t>
      </w:r>
      <w:r w:rsidR="009F24A0" w:rsidRPr="008E0D8F">
        <w:rPr>
          <w:i w:val="0"/>
        </w:rPr>
        <w:t>, Б. Б. Автор</w:t>
      </w:r>
      <w:r w:rsidR="009F24A0" w:rsidRPr="008E0D8F">
        <w:rPr>
          <w:i w:val="0"/>
          <w:vertAlign w:val="superscript"/>
        </w:rPr>
        <w:t>2</w:t>
      </w:r>
      <w:r w:rsidR="00463484" w:rsidRPr="008E0D8F">
        <w:rPr>
          <w:i w:val="0"/>
        </w:rPr>
        <w:t xml:space="preserve">, </w:t>
      </w:r>
      <w:r w:rsidR="009F24A0" w:rsidRPr="008E0D8F">
        <w:rPr>
          <w:i w:val="0"/>
        </w:rPr>
        <w:t>Н. Н. Автор</w:t>
      </w:r>
      <w:r w:rsidR="00463484" w:rsidRPr="008E0D8F">
        <w:rPr>
          <w:i w:val="0"/>
          <w:vertAlign w:val="superscript"/>
          <w:lang w:val="en-US"/>
        </w:rPr>
        <w:t>n</w:t>
      </w:r>
    </w:p>
    <w:p w14:paraId="17B13356" w14:textId="2DA27B64" w:rsidR="009F24A0" w:rsidRPr="008E0D8F" w:rsidRDefault="009F24A0" w:rsidP="009F24A0">
      <w:pPr>
        <w:pStyle w:val="Zag2"/>
        <w:ind w:left="0"/>
        <w:rPr>
          <w:i w:val="0"/>
        </w:rPr>
      </w:pPr>
      <w:r w:rsidRPr="008E0D8F">
        <w:rPr>
          <w:i w:val="0"/>
          <w:vertAlign w:val="superscript"/>
        </w:rPr>
        <w:t>1</w:t>
      </w:r>
      <w:r w:rsidRPr="008E0D8F">
        <w:rPr>
          <w:vertAlign w:val="superscript"/>
        </w:rPr>
        <w:t xml:space="preserve"> </w:t>
      </w:r>
      <w:r w:rsidRPr="008E0D8F">
        <w:rPr>
          <w:i w:val="0"/>
        </w:rPr>
        <w:t>Место работы Автора1 (</w:t>
      </w:r>
      <w:r w:rsidR="00463484" w:rsidRPr="008E0D8F">
        <w:rPr>
          <w:i w:val="0"/>
        </w:rPr>
        <w:t>Город, страна</w:t>
      </w:r>
      <w:r w:rsidRPr="008E0D8F">
        <w:rPr>
          <w:i w:val="0"/>
        </w:rPr>
        <w:t>)</w:t>
      </w:r>
    </w:p>
    <w:p w14:paraId="2663017C" w14:textId="23FF7B70" w:rsidR="009F24A0" w:rsidRPr="008E0D8F" w:rsidRDefault="009F24A0" w:rsidP="009F24A0">
      <w:pPr>
        <w:pStyle w:val="Zag2"/>
        <w:ind w:left="0"/>
        <w:rPr>
          <w:i w:val="0"/>
        </w:rPr>
      </w:pPr>
      <w:r w:rsidRPr="008E0D8F">
        <w:rPr>
          <w:i w:val="0"/>
          <w:vertAlign w:val="superscript"/>
        </w:rPr>
        <w:t xml:space="preserve">2 </w:t>
      </w:r>
      <w:r w:rsidRPr="008E0D8F">
        <w:rPr>
          <w:i w:val="0"/>
        </w:rPr>
        <w:t>Место работы Автора2 (</w:t>
      </w:r>
      <w:r w:rsidR="00463484" w:rsidRPr="008E0D8F">
        <w:rPr>
          <w:i w:val="0"/>
        </w:rPr>
        <w:t>Город, страна</w:t>
      </w:r>
      <w:r w:rsidRPr="008E0D8F">
        <w:rPr>
          <w:i w:val="0"/>
        </w:rPr>
        <w:t>)</w:t>
      </w:r>
    </w:p>
    <w:p w14:paraId="22B12F7A" w14:textId="1B2F4B63" w:rsidR="009F24A0" w:rsidRPr="008E0D8F" w:rsidRDefault="00463484" w:rsidP="009F24A0">
      <w:pPr>
        <w:pStyle w:val="Zag2"/>
        <w:ind w:left="0"/>
        <w:rPr>
          <w:i w:val="0"/>
        </w:rPr>
      </w:pPr>
      <w:r w:rsidRPr="008E0D8F">
        <w:rPr>
          <w:i w:val="0"/>
          <w:vertAlign w:val="superscript"/>
          <w:lang w:val="en-US"/>
        </w:rPr>
        <w:t>n</w:t>
      </w:r>
      <w:r w:rsidR="009F24A0" w:rsidRPr="008E0D8F">
        <w:rPr>
          <w:i w:val="0"/>
          <w:vertAlign w:val="superscript"/>
        </w:rPr>
        <w:t xml:space="preserve"> </w:t>
      </w:r>
      <w:r w:rsidR="009F24A0" w:rsidRPr="008E0D8F">
        <w:rPr>
          <w:i w:val="0"/>
        </w:rPr>
        <w:t>Место работы Автора</w:t>
      </w:r>
      <w:r w:rsidR="009F24A0" w:rsidRPr="008E0D8F">
        <w:rPr>
          <w:i w:val="0"/>
          <w:lang w:val="en-US"/>
        </w:rPr>
        <w:t>N</w:t>
      </w:r>
      <w:r w:rsidR="009F24A0" w:rsidRPr="008E0D8F">
        <w:rPr>
          <w:i w:val="0"/>
        </w:rPr>
        <w:t xml:space="preserve"> (</w:t>
      </w:r>
      <w:r w:rsidRPr="008E0D8F">
        <w:rPr>
          <w:i w:val="0"/>
        </w:rPr>
        <w:t>Город, страна</w:t>
      </w:r>
      <w:r w:rsidR="009F24A0" w:rsidRPr="008E0D8F">
        <w:rPr>
          <w:i w:val="0"/>
        </w:rPr>
        <w:t>)</w:t>
      </w:r>
    </w:p>
    <w:p w14:paraId="2B74CBDF" w14:textId="2EDBB1B1" w:rsidR="003C4708" w:rsidRPr="003C4708" w:rsidRDefault="003C4708" w:rsidP="00AB569C">
      <w:pPr>
        <w:pStyle w:val="j"/>
        <w:rPr>
          <w:bCs/>
        </w:rPr>
      </w:pPr>
      <w:r w:rsidRPr="003C4708">
        <w:rPr>
          <w:b/>
          <w:bCs/>
        </w:rPr>
        <w:t>Статья поступила в редакцию</w:t>
      </w:r>
      <w:r w:rsidRPr="003C4708">
        <w:rPr>
          <w:bCs/>
        </w:rPr>
        <w:t xml:space="preserve"> ?? ??????? 20?? г.</w:t>
      </w:r>
    </w:p>
    <w:p w14:paraId="3ABDEA73" w14:textId="77777777" w:rsidR="003C4708" w:rsidRDefault="003C4708" w:rsidP="00AB569C">
      <w:pPr>
        <w:pStyle w:val="j"/>
        <w:rPr>
          <w:b/>
          <w:bCs/>
        </w:rPr>
      </w:pPr>
    </w:p>
    <w:p w14:paraId="0A6BDA48" w14:textId="3A35D8CC" w:rsidR="00DB41E3" w:rsidRDefault="00463484" w:rsidP="00AB569C">
      <w:pPr>
        <w:pStyle w:val="j"/>
      </w:pPr>
      <w:r w:rsidRPr="00AB569C">
        <w:rPr>
          <w:b/>
          <w:bCs/>
        </w:rPr>
        <w:t xml:space="preserve">Для </w:t>
      </w:r>
      <w:r w:rsidRPr="00AB569C">
        <w:rPr>
          <w:b/>
        </w:rPr>
        <w:t>ц</w:t>
      </w:r>
      <w:r w:rsidR="00DB41E3" w:rsidRPr="00AB569C">
        <w:rPr>
          <w:b/>
        </w:rPr>
        <w:t>итировани</w:t>
      </w:r>
      <w:r w:rsidRPr="00AB569C">
        <w:rPr>
          <w:b/>
        </w:rPr>
        <w:t>я</w:t>
      </w:r>
      <w:r w:rsidRPr="00AB569C">
        <w:rPr>
          <w:b/>
          <w:bCs/>
        </w:rPr>
        <w:t>.</w:t>
      </w:r>
      <w:r w:rsidR="00327460" w:rsidRPr="008E0D8F">
        <w:rPr>
          <w:b/>
          <w:bCs/>
        </w:rPr>
        <w:t xml:space="preserve"> </w:t>
      </w:r>
      <w:r w:rsidR="00DB41E3" w:rsidRPr="008E0D8F">
        <w:t>Автор</w:t>
      </w:r>
      <w:r w:rsidR="00DB41E3" w:rsidRPr="00A93270">
        <w:rPr>
          <w:vertAlign w:val="superscript"/>
        </w:rPr>
        <w:t>1</w:t>
      </w:r>
      <w:r w:rsidR="00DB41E3" w:rsidRPr="008E0D8F">
        <w:t xml:space="preserve"> А. А., Автор</w:t>
      </w:r>
      <w:r w:rsidR="00DB41E3" w:rsidRPr="00A93270">
        <w:rPr>
          <w:vertAlign w:val="superscript"/>
        </w:rPr>
        <w:t>2</w:t>
      </w:r>
      <w:r w:rsidR="00DB41E3" w:rsidRPr="008E0D8F">
        <w:t xml:space="preserve"> Б. Б.</w:t>
      </w:r>
      <w:r w:rsidR="00A93270" w:rsidRPr="00CB224A">
        <w:t xml:space="preserve">, </w:t>
      </w:r>
      <w:r w:rsidR="00A93270">
        <w:t xml:space="preserve">… </w:t>
      </w:r>
      <w:r w:rsidR="00A93270" w:rsidRPr="008E0D8F">
        <w:t>Автор</w:t>
      </w:r>
      <w:r w:rsidR="00A93270">
        <w:rPr>
          <w:vertAlign w:val="superscript"/>
          <w:lang w:val="en-US"/>
        </w:rPr>
        <w:t>n</w:t>
      </w:r>
      <w:r w:rsidR="00A93270" w:rsidRPr="008E0D8F">
        <w:t xml:space="preserve"> </w:t>
      </w:r>
      <w:r w:rsidR="00A93270">
        <w:t>Н</w:t>
      </w:r>
      <w:r w:rsidR="00A93270" w:rsidRPr="008E0D8F">
        <w:t xml:space="preserve">. </w:t>
      </w:r>
      <w:r w:rsidR="00A93270">
        <w:t>Н</w:t>
      </w:r>
      <w:r w:rsidR="00A93270" w:rsidRPr="008E0D8F">
        <w:t xml:space="preserve">. </w:t>
      </w:r>
      <w:r w:rsidR="00DB41E3" w:rsidRPr="008E0D8F">
        <w:t>Название статьи // Арктика: экология и экономика. — 20??. — Т. ??, № ?. — С. ?</w:t>
      </w:r>
      <w:r w:rsidR="00DB41E3">
        <w:t>—?. — DOI: 10.25283/2223-4594-?-?-?-?.</w:t>
      </w:r>
    </w:p>
    <w:p w14:paraId="51123334" w14:textId="77777777" w:rsidR="00DB41E3" w:rsidRDefault="00DB41E3" w:rsidP="00DB41E3"/>
    <w:p w14:paraId="46A67D3F" w14:textId="77777777" w:rsidR="003C4708" w:rsidRPr="00721E67" w:rsidRDefault="003C4708" w:rsidP="003C4708">
      <w:pPr>
        <w:pStyle w:val="j"/>
        <w:pBdr>
          <w:top w:val="single" w:sz="4" w:space="1" w:color="auto"/>
          <w:left w:val="single" w:sz="4" w:space="4" w:color="auto"/>
          <w:bottom w:val="single" w:sz="4" w:space="1" w:color="auto"/>
          <w:right w:val="single" w:sz="4" w:space="4" w:color="auto"/>
        </w:pBdr>
        <w:ind w:firstLine="0"/>
        <w:jc w:val="left"/>
        <w:rPr>
          <w:sz w:val="20"/>
        </w:rPr>
      </w:pPr>
      <w:r w:rsidRPr="0092167E">
        <w:rPr>
          <w:sz w:val="20"/>
        </w:rPr>
        <w:t xml:space="preserve">© </w:t>
      </w:r>
      <w:r w:rsidRPr="00721E67">
        <w:rPr>
          <w:sz w:val="20"/>
        </w:rPr>
        <w:t>Автор</w:t>
      </w:r>
      <w:r w:rsidRPr="00A93270">
        <w:rPr>
          <w:sz w:val="20"/>
          <w:vertAlign w:val="superscript"/>
        </w:rPr>
        <w:t>1</w:t>
      </w:r>
      <w:r w:rsidRPr="00721E67">
        <w:rPr>
          <w:sz w:val="20"/>
          <w:lang w:val="en-US"/>
        </w:rPr>
        <w:t> </w:t>
      </w:r>
      <w:r w:rsidRPr="00721E67">
        <w:rPr>
          <w:sz w:val="20"/>
        </w:rPr>
        <w:t>А.</w:t>
      </w:r>
      <w:r w:rsidRPr="00721E67">
        <w:rPr>
          <w:sz w:val="20"/>
          <w:lang w:val="en-US"/>
        </w:rPr>
        <w:t> </w:t>
      </w:r>
      <w:r w:rsidRPr="00721E67">
        <w:rPr>
          <w:sz w:val="20"/>
        </w:rPr>
        <w:t>А., Автор</w:t>
      </w:r>
      <w:r w:rsidRPr="00A93270">
        <w:rPr>
          <w:sz w:val="20"/>
          <w:vertAlign w:val="superscript"/>
        </w:rPr>
        <w:t>2</w:t>
      </w:r>
      <w:r w:rsidRPr="00721E67">
        <w:rPr>
          <w:sz w:val="20"/>
        </w:rPr>
        <w:t xml:space="preserve"> Б. Б., </w:t>
      </w:r>
      <w:r w:rsidRPr="00CB224A">
        <w:rPr>
          <w:sz w:val="20"/>
        </w:rPr>
        <w:t xml:space="preserve">… </w:t>
      </w:r>
      <w:r w:rsidRPr="00721E67">
        <w:rPr>
          <w:sz w:val="20"/>
        </w:rPr>
        <w:t>Автор</w:t>
      </w:r>
      <w:r w:rsidRPr="00A93270">
        <w:rPr>
          <w:sz w:val="20"/>
          <w:vertAlign w:val="superscript"/>
          <w:lang w:val="en-US"/>
        </w:rPr>
        <w:t>n</w:t>
      </w:r>
      <w:r w:rsidRPr="00721E67">
        <w:rPr>
          <w:sz w:val="20"/>
        </w:rPr>
        <w:t> Н.</w:t>
      </w:r>
      <w:r w:rsidRPr="00721E67">
        <w:rPr>
          <w:sz w:val="20"/>
          <w:lang w:val="en-US"/>
        </w:rPr>
        <w:t> </w:t>
      </w:r>
      <w:r w:rsidRPr="00721E67">
        <w:rPr>
          <w:sz w:val="20"/>
        </w:rPr>
        <w:t>Н., 20??</w:t>
      </w:r>
    </w:p>
    <w:p w14:paraId="00F80A0E" w14:textId="77777777" w:rsidR="003C4708" w:rsidRPr="00DB41E3" w:rsidRDefault="003C4708" w:rsidP="00DB41E3"/>
    <w:p w14:paraId="7A047CA6" w14:textId="6E533EF9" w:rsidR="00513D81" w:rsidRPr="00CB224A" w:rsidRDefault="00513D81" w:rsidP="00513D81">
      <w:pPr>
        <w:pStyle w:val="j"/>
        <w:spacing w:before="120" w:after="120"/>
        <w:rPr>
          <w:i/>
        </w:rPr>
      </w:pPr>
      <w:r w:rsidRPr="009F24A0">
        <w:rPr>
          <w:i/>
        </w:rPr>
        <w:t>Краткая аннотация статьи (приблизительно 600 символов с учетом пробелов и знаков препинания)</w:t>
      </w:r>
      <w:r w:rsidR="00425690" w:rsidRPr="009F24A0">
        <w:rPr>
          <w:i/>
        </w:rPr>
        <w:t>.</w:t>
      </w:r>
      <w:r w:rsidRPr="009F24A0">
        <w:rPr>
          <w:i/>
        </w:rPr>
        <w:t xml:space="preserve"> </w:t>
      </w:r>
      <w:r w:rsidRPr="008E0D8F">
        <w:rPr>
          <w:i/>
        </w:rPr>
        <w:t xml:space="preserve">В аннотации рекомендуется отразить основные цели </w:t>
      </w:r>
      <w:r w:rsidR="00824414" w:rsidRPr="008E0D8F">
        <w:rPr>
          <w:i/>
        </w:rPr>
        <w:t xml:space="preserve">и </w:t>
      </w:r>
      <w:r w:rsidRPr="008E0D8F">
        <w:rPr>
          <w:i/>
        </w:rPr>
        <w:t>результаты выполненных исследований.</w:t>
      </w:r>
    </w:p>
    <w:p w14:paraId="192EF234" w14:textId="006BC453" w:rsidR="00425690" w:rsidRPr="00CB224A" w:rsidRDefault="00425690" w:rsidP="00425690">
      <w:pPr>
        <w:pStyle w:val="j"/>
        <w:rPr>
          <w:i/>
        </w:rPr>
      </w:pPr>
      <w:r w:rsidRPr="009F24A0">
        <w:rPr>
          <w:b/>
        </w:rPr>
        <w:t>Ключевые слова:</w:t>
      </w:r>
      <w:r w:rsidRPr="009F24A0">
        <w:t xml:space="preserve"> </w:t>
      </w:r>
      <w:r w:rsidR="00513D81" w:rsidRPr="009F24A0">
        <w:rPr>
          <w:i/>
        </w:rPr>
        <w:t>слово1, слово2, ключевое слово3, слово</w:t>
      </w:r>
      <w:r w:rsidR="00513D81" w:rsidRPr="009F24A0">
        <w:rPr>
          <w:i/>
          <w:lang w:val="en-US"/>
        </w:rPr>
        <w:t>NN</w:t>
      </w:r>
      <w:r w:rsidR="00463484">
        <w:rPr>
          <w:i/>
        </w:rPr>
        <w:t>.</w:t>
      </w:r>
    </w:p>
    <w:p w14:paraId="1B01D959" w14:textId="07D21B35" w:rsidR="008B4FE6" w:rsidRPr="008B4FE6" w:rsidRDefault="008B4FE6" w:rsidP="008B4FE6">
      <w:pPr>
        <w:pStyle w:val="j"/>
        <w:ind w:firstLine="0"/>
        <w:rPr>
          <w:i/>
          <w:color w:val="FF0000"/>
        </w:rPr>
      </w:pPr>
      <w:r w:rsidRPr="008B4FE6">
        <w:rPr>
          <w:i/>
          <w:color w:val="FF0000"/>
        </w:rPr>
        <w:t>Настоятельно рекомендуем в первую очередь использовать ключевые слова/фразы, которые уже имеются в разделе ПРЕДМЕТНЫЙ УКАЗАТЕЛЬ на сайте журнала (</w:t>
      </w:r>
      <w:hyperlink r:id="rId9" w:history="1">
        <w:r w:rsidRPr="00390116">
          <w:rPr>
            <w:rStyle w:val="afb"/>
            <w:i/>
            <w:color w:val="0070C0"/>
          </w:rPr>
          <w:t>http://www.arctica-ac.ru/tags/</w:t>
        </w:r>
      </w:hyperlink>
      <w:r w:rsidRPr="008B4FE6">
        <w:rPr>
          <w:i/>
          <w:color w:val="FF0000"/>
        </w:rPr>
        <w:t xml:space="preserve">), </w:t>
      </w:r>
      <w:r>
        <w:rPr>
          <w:i/>
          <w:color w:val="FF0000"/>
        </w:rPr>
        <w:t>а</w:t>
      </w:r>
      <w:r w:rsidRPr="008B4FE6">
        <w:rPr>
          <w:i/>
          <w:color w:val="FF0000"/>
        </w:rPr>
        <w:t xml:space="preserve"> если требуемого ключевого слова/фразы там нет, </w:t>
      </w:r>
      <w:r>
        <w:rPr>
          <w:i/>
          <w:color w:val="FF0000"/>
        </w:rPr>
        <w:t>то</w:t>
      </w:r>
      <w:r w:rsidR="00A93270">
        <w:rPr>
          <w:i/>
          <w:color w:val="FF0000"/>
        </w:rPr>
        <w:t>гда</w:t>
      </w:r>
      <w:r>
        <w:rPr>
          <w:i/>
          <w:color w:val="FF0000"/>
        </w:rPr>
        <w:t xml:space="preserve"> </w:t>
      </w:r>
      <w:r w:rsidRPr="008B4FE6">
        <w:rPr>
          <w:i/>
          <w:color w:val="FF0000"/>
        </w:rPr>
        <w:t>использовать свои.</w:t>
      </w:r>
      <w:r w:rsidR="00390116">
        <w:rPr>
          <w:i/>
          <w:color w:val="FF0000"/>
        </w:rPr>
        <w:t xml:space="preserve"> </w:t>
      </w:r>
    </w:p>
    <w:p w14:paraId="6CF1A370" w14:textId="77777777" w:rsidR="00425690" w:rsidRPr="00721E67" w:rsidRDefault="00425690" w:rsidP="00CA5694">
      <w:pPr>
        <w:pStyle w:val="zag1"/>
      </w:pPr>
    </w:p>
    <w:p w14:paraId="0D17F328" w14:textId="77777777" w:rsidR="00425690" w:rsidRPr="00721E67" w:rsidRDefault="0085439E" w:rsidP="00695893">
      <w:pPr>
        <w:pStyle w:val="j"/>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721E67">
        <w:rPr>
          <w:rFonts w:eastAsia="MS Mincho"/>
        </w:rPr>
        <w:t>.</w:t>
      </w:r>
    </w:p>
    <w:p w14:paraId="6AD7F58F" w14:textId="77777777" w:rsidR="004E078D" w:rsidRDefault="004E078D" w:rsidP="00AB569C">
      <w:pPr>
        <w:pStyle w:val="jtabbold"/>
        <w:rPr>
          <w:rFonts w:eastAsia="MS Mincho"/>
          <w:lang w:val="en-US"/>
        </w:rPr>
      </w:pPr>
      <w:r w:rsidRPr="00721E67">
        <w:rPr>
          <w:rFonts w:eastAsia="MS Mincho"/>
        </w:rPr>
        <w:t xml:space="preserve">Таблица 1. </w:t>
      </w:r>
      <w:r w:rsidR="009F4FA6" w:rsidRPr="00721E67">
        <w:rPr>
          <w:rFonts w:eastAsia="MS Mincho"/>
        </w:rPr>
        <w:t>Заголовок таблицы1</w:t>
      </w:r>
    </w:p>
    <w:p w14:paraId="6D3C5D8E" w14:textId="0871137D" w:rsidR="00AB569C" w:rsidRPr="00AB569C" w:rsidRDefault="00AB569C" w:rsidP="00AB569C">
      <w:pPr>
        <w:pStyle w:val="jtab"/>
        <w:rPr>
          <w:rFonts w:eastAsia="MS Mincho"/>
          <w:b/>
        </w:rPr>
      </w:pPr>
      <w:r w:rsidRPr="00AB569C">
        <w:rPr>
          <w:rFonts w:eastAsia="MS Mincho"/>
          <w:b/>
        </w:rPr>
        <w:t>Table 1. Title of Table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0A0" w:firstRow="1" w:lastRow="0" w:firstColumn="1" w:lastColumn="0" w:noHBand="0" w:noVBand="0"/>
      </w:tblPr>
      <w:tblGrid>
        <w:gridCol w:w="2943"/>
        <w:gridCol w:w="3408"/>
        <w:gridCol w:w="2002"/>
      </w:tblGrid>
      <w:tr w:rsidR="004E078D" w:rsidRPr="00721E67" w14:paraId="6032943A" w14:textId="77777777" w:rsidTr="004E578D">
        <w:trPr>
          <w:jc w:val="center"/>
        </w:trPr>
        <w:tc>
          <w:tcPr>
            <w:tcW w:w="2943" w:type="dxa"/>
            <w:shd w:val="clear" w:color="auto" w:fill="FFFFFF" w:themeFill="background1"/>
          </w:tcPr>
          <w:p w14:paraId="79F45958" w14:textId="77777777" w:rsidR="004E078D" w:rsidRPr="00721E67" w:rsidRDefault="0085439E" w:rsidP="004E578D">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E14827A" w14:textId="77777777" w:rsidR="004E078D" w:rsidRPr="00721E67" w:rsidRDefault="0085439E" w:rsidP="004E578D">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63DE3F63" w14:textId="77777777" w:rsidR="004E078D" w:rsidRPr="00721E67" w:rsidRDefault="0085439E" w:rsidP="004E578D">
            <w:pPr>
              <w:pStyle w:val="jtab"/>
              <w:jc w:val="center"/>
              <w:rPr>
                <w:rFonts w:eastAsia="MS Mincho"/>
              </w:rPr>
            </w:pPr>
            <w:r w:rsidRPr="00721E67">
              <w:rPr>
                <w:rFonts w:eastAsia="MS Mincho"/>
              </w:rPr>
              <w:t>содержание таблицы</w:t>
            </w:r>
          </w:p>
        </w:tc>
      </w:tr>
      <w:tr w:rsidR="0085439E" w:rsidRPr="00721E67" w14:paraId="115F06F7" w14:textId="77777777" w:rsidTr="004E578D">
        <w:trPr>
          <w:jc w:val="center"/>
        </w:trPr>
        <w:tc>
          <w:tcPr>
            <w:tcW w:w="2943" w:type="dxa"/>
            <w:shd w:val="clear" w:color="auto" w:fill="FFFFFF" w:themeFill="background1"/>
          </w:tcPr>
          <w:p w14:paraId="0F6D580E"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70D7C289"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204EFD7A"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6ADACD81" w14:textId="77777777" w:rsidTr="004E578D">
        <w:trPr>
          <w:jc w:val="center"/>
        </w:trPr>
        <w:tc>
          <w:tcPr>
            <w:tcW w:w="2943" w:type="dxa"/>
            <w:shd w:val="clear" w:color="auto" w:fill="FFFFFF" w:themeFill="background1"/>
          </w:tcPr>
          <w:p w14:paraId="059AFCD0"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5E16B31"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53D9F00C"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6CB6F04F" w14:textId="77777777" w:rsidTr="004E578D">
        <w:trPr>
          <w:jc w:val="center"/>
        </w:trPr>
        <w:tc>
          <w:tcPr>
            <w:tcW w:w="2943" w:type="dxa"/>
            <w:shd w:val="clear" w:color="auto" w:fill="FFFFFF" w:themeFill="background1"/>
          </w:tcPr>
          <w:p w14:paraId="670AC333"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22EF66C0"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5545AAD1"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r w:rsidR="0085439E" w:rsidRPr="00721E67" w14:paraId="5732E242" w14:textId="77777777" w:rsidTr="004E578D">
        <w:trPr>
          <w:jc w:val="center"/>
        </w:trPr>
        <w:tc>
          <w:tcPr>
            <w:tcW w:w="2943" w:type="dxa"/>
            <w:shd w:val="clear" w:color="auto" w:fill="FFFFFF" w:themeFill="background1"/>
          </w:tcPr>
          <w:p w14:paraId="412E057A"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3408" w:type="dxa"/>
            <w:shd w:val="clear" w:color="auto" w:fill="FFFFFF" w:themeFill="background1"/>
          </w:tcPr>
          <w:p w14:paraId="1D95000D" w14:textId="77777777" w:rsidR="0085439E" w:rsidRPr="00721E67" w:rsidRDefault="0085439E" w:rsidP="00C33106">
            <w:pPr>
              <w:pStyle w:val="jtab"/>
              <w:jc w:val="center"/>
              <w:rPr>
                <w:rFonts w:eastAsia="MS Mincho"/>
              </w:rPr>
            </w:pPr>
            <w:r w:rsidRPr="00721E67">
              <w:rPr>
                <w:rFonts w:eastAsia="MS Mincho"/>
              </w:rPr>
              <w:t>содержание таблицы</w:t>
            </w:r>
          </w:p>
        </w:tc>
        <w:tc>
          <w:tcPr>
            <w:tcW w:w="0" w:type="auto"/>
            <w:shd w:val="clear" w:color="auto" w:fill="FFFFFF" w:themeFill="background1"/>
          </w:tcPr>
          <w:p w14:paraId="782FA752" w14:textId="77777777" w:rsidR="0085439E" w:rsidRPr="00721E67" w:rsidRDefault="0085439E" w:rsidP="00C33106">
            <w:pPr>
              <w:pStyle w:val="jtab"/>
              <w:jc w:val="center"/>
              <w:rPr>
                <w:rFonts w:eastAsia="MS Mincho"/>
              </w:rPr>
            </w:pPr>
            <w:r w:rsidRPr="00721E67">
              <w:rPr>
                <w:rFonts w:eastAsia="MS Mincho"/>
              </w:rPr>
              <w:t>содержание таблицы</w:t>
            </w:r>
          </w:p>
        </w:tc>
      </w:tr>
    </w:tbl>
    <w:p w14:paraId="561EE65A" w14:textId="77777777" w:rsidR="00425690" w:rsidRDefault="0085439E" w:rsidP="0085439E">
      <w:pPr>
        <w:pStyle w:val="j"/>
        <w:spacing w:before="120" w:after="120"/>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r w:rsidR="00425690" w:rsidRPr="00721E67">
        <w:rPr>
          <w:rFonts w:eastAsia="MS Mincho"/>
        </w:rPr>
        <w:t>.</w:t>
      </w:r>
    </w:p>
    <w:p w14:paraId="7A77E581" w14:textId="77777777" w:rsidR="00425690" w:rsidRPr="00721E67" w:rsidRDefault="002A447D" w:rsidP="002A447D">
      <w:pPr>
        <w:pStyle w:val="jris"/>
        <w:rPr>
          <w:lang w:val="en-US"/>
        </w:rPr>
      </w:pPr>
      <w:r>
        <w:rPr>
          <w:noProof/>
          <w:lang w:eastAsia="ru-RU"/>
        </w:rPr>
        <w:lastRenderedPageBreak/>
        <w:drawing>
          <wp:inline distT="0" distB="0" distL="0" distR="0" wp14:anchorId="39C259EF" wp14:editId="7000F339">
            <wp:extent cx="1894637" cy="14550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 3 левый.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900781" cy="1459719"/>
                    </a:xfrm>
                    <a:prstGeom prst="rect">
                      <a:avLst/>
                    </a:prstGeom>
                  </pic:spPr>
                </pic:pic>
              </a:graphicData>
            </a:graphic>
          </wp:inline>
        </w:drawing>
      </w:r>
      <w:r w:rsidRPr="002F0B8C">
        <w:rPr>
          <w:noProof/>
          <w:lang w:val="en-US" w:eastAsia="ru-RU"/>
        </w:rPr>
        <w:t xml:space="preserve"> </w:t>
      </w:r>
      <w:r w:rsidRPr="002F0B8C">
        <w:rPr>
          <w:noProof/>
          <w:lang w:val="en-US" w:eastAsia="ru-RU"/>
        </w:rPr>
        <w:br/>
      </w:r>
      <w:r w:rsidR="00425690" w:rsidRPr="006E042D">
        <w:t>Рис</w:t>
      </w:r>
      <w:r w:rsidR="00425690" w:rsidRPr="002F0B8C">
        <w:rPr>
          <w:lang w:val="en-US"/>
        </w:rPr>
        <w:t xml:space="preserve">. </w:t>
      </w:r>
      <w:r w:rsidR="0085439E" w:rsidRPr="002F0B8C">
        <w:rPr>
          <w:lang w:val="en-US"/>
        </w:rPr>
        <w:t>1</w:t>
      </w:r>
      <w:r w:rsidR="00425690" w:rsidRPr="002F0B8C">
        <w:rPr>
          <w:lang w:val="en-US"/>
        </w:rPr>
        <w:t xml:space="preserve">. </w:t>
      </w:r>
      <w:r w:rsidR="0085439E" w:rsidRPr="00721E67">
        <w:t>Подрисуночная</w:t>
      </w:r>
      <w:r w:rsidR="0085439E" w:rsidRPr="00721E67">
        <w:rPr>
          <w:lang w:val="en-US"/>
        </w:rPr>
        <w:t xml:space="preserve"> </w:t>
      </w:r>
      <w:r w:rsidR="0085439E" w:rsidRPr="00721E67">
        <w:t>подпись</w:t>
      </w:r>
    </w:p>
    <w:p w14:paraId="64AC8BC2" w14:textId="77777777" w:rsidR="00425690" w:rsidRPr="00DB41E3" w:rsidRDefault="00425690" w:rsidP="002A447D">
      <w:pPr>
        <w:pStyle w:val="jris"/>
        <w:rPr>
          <w:lang w:val="en-US"/>
        </w:rPr>
      </w:pPr>
      <w:r w:rsidRPr="00721E67">
        <w:rPr>
          <w:lang w:val="en-US"/>
        </w:rPr>
        <w:t>Fig</w:t>
      </w:r>
      <w:r w:rsidR="004B5C22" w:rsidRPr="00DB41E3">
        <w:rPr>
          <w:lang w:val="en-US"/>
        </w:rPr>
        <w:t>.</w:t>
      </w:r>
      <w:r w:rsidRPr="00DB41E3">
        <w:rPr>
          <w:lang w:val="en-US"/>
        </w:rPr>
        <w:t xml:space="preserve"> </w:t>
      </w:r>
      <w:r w:rsidR="0085439E" w:rsidRPr="00DB41E3">
        <w:rPr>
          <w:lang w:val="en-US"/>
        </w:rPr>
        <w:t>1</w:t>
      </w:r>
      <w:r w:rsidRPr="00DB41E3">
        <w:rPr>
          <w:lang w:val="en-US"/>
        </w:rPr>
        <w:t xml:space="preserve">. </w:t>
      </w:r>
      <w:r w:rsidR="0085439E" w:rsidRPr="00721E67">
        <w:rPr>
          <w:lang w:val="en-US"/>
        </w:rPr>
        <w:t>Image</w:t>
      </w:r>
      <w:r w:rsidR="0085439E" w:rsidRPr="00DB41E3">
        <w:rPr>
          <w:lang w:val="en-US"/>
        </w:rPr>
        <w:t>-</w:t>
      </w:r>
      <w:r w:rsidR="0085439E" w:rsidRPr="00721E67">
        <w:rPr>
          <w:lang w:val="en-US"/>
        </w:rPr>
        <w:t>related</w:t>
      </w:r>
      <w:r w:rsidR="0085439E" w:rsidRPr="00DB41E3">
        <w:rPr>
          <w:lang w:val="en-US"/>
        </w:rPr>
        <w:t xml:space="preserve"> </w:t>
      </w:r>
      <w:r w:rsidR="0085439E" w:rsidRPr="00721E67">
        <w:rPr>
          <w:lang w:val="en-US"/>
        </w:rPr>
        <w:t>text</w:t>
      </w:r>
    </w:p>
    <w:p w14:paraId="4A7A8218" w14:textId="638F9888" w:rsidR="0085439E" w:rsidRDefault="0085439E" w:rsidP="0085439E">
      <w:pPr>
        <w:pStyle w:val="j"/>
        <w:spacing w:before="120" w:after="120"/>
        <w:rPr>
          <w:rFonts w:eastAsia="MS Mincho"/>
        </w:rPr>
      </w:pPr>
      <w:r w:rsidRPr="00721E67">
        <w:rPr>
          <w:rFonts w:eastAsia="MS Mincho"/>
        </w:rPr>
        <w:t>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 текст статьи.</w:t>
      </w:r>
    </w:p>
    <w:p w14:paraId="578E8E59" w14:textId="7F1111CE" w:rsidR="00DB3B2C" w:rsidRPr="008E0D8F" w:rsidRDefault="00DB3B2C" w:rsidP="00DB3B2C">
      <w:pPr>
        <w:pStyle w:val="j"/>
        <w:spacing w:before="120" w:after="120"/>
        <w:rPr>
          <w:rFonts w:eastAsia="MS Mincho"/>
        </w:rPr>
      </w:pPr>
      <w:r w:rsidRPr="008E0D8F">
        <w:rPr>
          <w:rFonts w:eastAsia="MS Mincho"/>
          <w:b/>
        </w:rPr>
        <w:t>Финансирование</w:t>
      </w:r>
      <w:r w:rsidR="00463484" w:rsidRPr="008E0D8F">
        <w:rPr>
          <w:rFonts w:eastAsia="MS Mincho"/>
          <w:b/>
        </w:rPr>
        <w:t>.</w:t>
      </w:r>
      <w:r w:rsidRPr="008E0D8F">
        <w:rPr>
          <w:rFonts w:eastAsia="MS Mincho"/>
        </w:rPr>
        <w:t xml:space="preserve"> Сведения об источниках финансирования научных исследований, результаты которых представлены в статье.</w:t>
      </w:r>
    </w:p>
    <w:p w14:paraId="16DB7FFC" w14:textId="5790F514" w:rsidR="00DB3B2C" w:rsidRDefault="00DB3B2C" w:rsidP="00DB3B2C">
      <w:pPr>
        <w:pStyle w:val="j"/>
        <w:spacing w:before="120" w:after="120"/>
        <w:rPr>
          <w:rFonts w:eastAsia="MS Mincho"/>
        </w:rPr>
      </w:pPr>
      <w:r w:rsidRPr="008E0D8F">
        <w:rPr>
          <w:rFonts w:eastAsia="MS Mincho"/>
          <w:b/>
        </w:rPr>
        <w:t>Благодарность</w:t>
      </w:r>
      <w:r w:rsidR="00463484" w:rsidRPr="008E0D8F">
        <w:rPr>
          <w:rFonts w:eastAsia="MS Mincho"/>
          <w:b/>
        </w:rPr>
        <w:t>.</w:t>
      </w:r>
      <w:r w:rsidRPr="008E0D8F">
        <w:rPr>
          <w:rFonts w:eastAsia="MS Mincho"/>
          <w:b/>
        </w:rPr>
        <w:t xml:space="preserve"> </w:t>
      </w:r>
      <w:r w:rsidR="00463484" w:rsidRPr="008E0D8F">
        <w:rPr>
          <w:rFonts w:eastAsia="MS Mincho"/>
        </w:rPr>
        <w:t xml:space="preserve">Признательность </w:t>
      </w:r>
      <w:r w:rsidRPr="008E0D8F">
        <w:rPr>
          <w:rFonts w:eastAsia="MS Mincho"/>
        </w:rPr>
        <w:t>авторов лицам и/или организациям, содействовавшим выполнению работы</w:t>
      </w:r>
      <w:r w:rsidR="00463484" w:rsidRPr="008E0D8F">
        <w:rPr>
          <w:rFonts w:eastAsia="MS Mincho"/>
        </w:rPr>
        <w:t>.</w:t>
      </w:r>
    </w:p>
    <w:p w14:paraId="19CBEFFC" w14:textId="6F16D1DC" w:rsidR="00721E67" w:rsidRPr="00463484" w:rsidRDefault="00425690" w:rsidP="00463484">
      <w:pPr>
        <w:pStyle w:val="zag1"/>
      </w:pPr>
      <w:r w:rsidRPr="00463484">
        <w:t>Литература</w:t>
      </w:r>
      <w:r w:rsidR="00721E67" w:rsidRPr="00463484">
        <w:t>/References</w:t>
      </w:r>
    </w:p>
    <w:p w14:paraId="31117A1C" w14:textId="50974848" w:rsidR="00721E67" w:rsidRPr="008E0D8F" w:rsidRDefault="009158EB" w:rsidP="009158EB">
      <w:pPr>
        <w:pStyle w:val="j"/>
      </w:pPr>
      <w:r w:rsidRPr="008E0D8F">
        <w:t xml:space="preserve">1. </w:t>
      </w:r>
      <w:r w:rsidR="00C43C78" w:rsidRPr="008E0D8F">
        <w:rPr>
          <w:i/>
        </w:rPr>
        <w:t>Гайкович А. И.</w:t>
      </w:r>
      <w:r w:rsidR="00C43C78" w:rsidRPr="008E0D8F">
        <w:t xml:space="preserve"> Теория проектирования водоизмещающих кораблей и судов: В 2 т. — Т. 1: Описание системы «Корабль». — СПб.: НИЦ МОРИНТЕХ, 2014. — 819 с.</w:t>
      </w:r>
    </w:p>
    <w:p w14:paraId="4BF0E6B6" w14:textId="1FD5D253" w:rsidR="00721E67" w:rsidRPr="008E0D8F" w:rsidRDefault="00721E67" w:rsidP="009158EB">
      <w:pPr>
        <w:pStyle w:val="j"/>
        <w:rPr>
          <w:lang w:val="en-US"/>
        </w:rPr>
      </w:pPr>
      <w:r w:rsidRPr="008E0D8F">
        <w:rPr>
          <w:i/>
          <w:lang w:val="en-US"/>
        </w:rPr>
        <w:t>Gaikovich A. I.</w:t>
      </w:r>
      <w:r w:rsidRPr="008E0D8F">
        <w:rPr>
          <w:lang w:val="en-US"/>
        </w:rPr>
        <w:t xml:space="preserve"> Design theory for water displacing ships and vessels. Vol.</w:t>
      </w:r>
      <w:r w:rsidR="009158EB" w:rsidRPr="008E0D8F">
        <w:rPr>
          <w:lang w:val="en-US"/>
        </w:rPr>
        <w:t> </w:t>
      </w:r>
      <w:r w:rsidRPr="008E0D8F">
        <w:rPr>
          <w:lang w:val="en-US"/>
        </w:rPr>
        <w:t>1</w:t>
      </w:r>
      <w:r w:rsidR="009158EB" w:rsidRPr="008E0D8F">
        <w:rPr>
          <w:lang w:val="en-US"/>
        </w:rPr>
        <w:t>:</w:t>
      </w:r>
      <w:r w:rsidRPr="008E0D8F">
        <w:rPr>
          <w:lang w:val="en-US"/>
        </w:rPr>
        <w:t xml:space="preserve"> “Ship” System Description. St. Petersburg, NITs MORINTEKh, 2014, 819 p. (In Russian).</w:t>
      </w:r>
    </w:p>
    <w:p w14:paraId="32FE3E8D" w14:textId="2377CC7C" w:rsidR="00C43C78" w:rsidRPr="008E0D8F" w:rsidRDefault="009158EB" w:rsidP="009158EB">
      <w:pPr>
        <w:pStyle w:val="j"/>
        <w:rPr>
          <w:lang w:val="en-US"/>
        </w:rPr>
      </w:pPr>
      <w:r w:rsidRPr="008E0D8F">
        <w:rPr>
          <w:lang w:val="en-US"/>
        </w:rPr>
        <w:t>2.</w:t>
      </w:r>
      <w:r w:rsidRPr="008E0D8F">
        <w:rPr>
          <w:i/>
          <w:lang w:val="en-US"/>
        </w:rPr>
        <w:t xml:space="preserve"> </w:t>
      </w:r>
      <w:r w:rsidR="00C43C78" w:rsidRPr="008E0D8F">
        <w:rPr>
          <w:i/>
          <w:lang w:val="en-US"/>
        </w:rPr>
        <w:t>Holtrop J., Mennen G. G. J.</w:t>
      </w:r>
      <w:r w:rsidR="00C43C78" w:rsidRPr="008E0D8F">
        <w:rPr>
          <w:lang w:val="en-US"/>
        </w:rPr>
        <w:t xml:space="preserve"> An Approximate Power Prediction Method // Intern. Shipbuilding Progress. — 1982. — Vol. 29 (335). — P. 166—170.</w:t>
      </w:r>
    </w:p>
    <w:p w14:paraId="68C92B71" w14:textId="6FDDF9F0" w:rsidR="00721E67" w:rsidRPr="008E0D8F" w:rsidRDefault="009158EB" w:rsidP="009158EB">
      <w:pPr>
        <w:pStyle w:val="j"/>
      </w:pPr>
      <w:r w:rsidRPr="008E0D8F">
        <w:rPr>
          <w:lang w:val="en-US"/>
        </w:rPr>
        <w:t>3.</w:t>
      </w:r>
      <w:r w:rsidRPr="008E0D8F">
        <w:rPr>
          <w:i/>
          <w:lang w:val="en-US"/>
        </w:rPr>
        <w:t xml:space="preserve"> </w:t>
      </w:r>
      <w:r w:rsidR="00425690" w:rsidRPr="008E0D8F">
        <w:rPr>
          <w:i/>
        </w:rPr>
        <w:t>Таровик</w:t>
      </w:r>
      <w:r w:rsidR="00425690" w:rsidRPr="008E0D8F">
        <w:rPr>
          <w:i/>
          <w:lang w:val="en-US"/>
        </w:rPr>
        <w:t> </w:t>
      </w:r>
      <w:r w:rsidR="00425690" w:rsidRPr="008E0D8F">
        <w:rPr>
          <w:i/>
        </w:rPr>
        <w:t>О</w:t>
      </w:r>
      <w:r w:rsidR="00425690" w:rsidRPr="008E0D8F">
        <w:rPr>
          <w:i/>
          <w:lang w:val="en-US"/>
        </w:rPr>
        <w:t>. </w:t>
      </w:r>
      <w:r w:rsidR="00425690" w:rsidRPr="008E0D8F">
        <w:rPr>
          <w:i/>
        </w:rPr>
        <w:t>В</w:t>
      </w:r>
      <w:r w:rsidR="00425690" w:rsidRPr="008E0D8F">
        <w:rPr>
          <w:i/>
          <w:lang w:val="en-US"/>
        </w:rPr>
        <w:t xml:space="preserve">., </w:t>
      </w:r>
      <w:r w:rsidR="00425690" w:rsidRPr="008E0D8F">
        <w:rPr>
          <w:i/>
        </w:rPr>
        <w:t>Топаж</w:t>
      </w:r>
      <w:r w:rsidR="00425690" w:rsidRPr="008E0D8F">
        <w:rPr>
          <w:i/>
          <w:lang w:val="en-US"/>
        </w:rPr>
        <w:t> </w:t>
      </w:r>
      <w:r w:rsidR="00425690" w:rsidRPr="008E0D8F">
        <w:rPr>
          <w:i/>
        </w:rPr>
        <w:t>А</w:t>
      </w:r>
      <w:r w:rsidR="00425690" w:rsidRPr="008E0D8F">
        <w:rPr>
          <w:i/>
          <w:lang w:val="en-US"/>
        </w:rPr>
        <w:t>. </w:t>
      </w:r>
      <w:r w:rsidR="00425690" w:rsidRPr="008E0D8F">
        <w:rPr>
          <w:i/>
        </w:rPr>
        <w:t>Г</w:t>
      </w:r>
      <w:r w:rsidR="00425690" w:rsidRPr="008E0D8F">
        <w:rPr>
          <w:i/>
          <w:lang w:val="en-US"/>
        </w:rPr>
        <w:t xml:space="preserve">., </w:t>
      </w:r>
      <w:r w:rsidR="00425690" w:rsidRPr="008E0D8F">
        <w:rPr>
          <w:i/>
        </w:rPr>
        <w:t>Крестьянцев</w:t>
      </w:r>
      <w:r w:rsidR="00425690" w:rsidRPr="008E0D8F">
        <w:rPr>
          <w:i/>
          <w:lang w:val="en-US"/>
        </w:rPr>
        <w:t> </w:t>
      </w:r>
      <w:r w:rsidR="00425690" w:rsidRPr="008E0D8F">
        <w:rPr>
          <w:i/>
        </w:rPr>
        <w:t>А</w:t>
      </w:r>
      <w:r w:rsidR="00425690" w:rsidRPr="008E0D8F">
        <w:rPr>
          <w:i/>
          <w:lang w:val="en-US"/>
        </w:rPr>
        <w:t>. </w:t>
      </w:r>
      <w:r w:rsidR="00425690" w:rsidRPr="008E0D8F">
        <w:rPr>
          <w:i/>
        </w:rPr>
        <w:t>Б</w:t>
      </w:r>
      <w:r w:rsidR="00425690" w:rsidRPr="008E0D8F">
        <w:rPr>
          <w:i/>
          <w:lang w:val="en-US"/>
        </w:rPr>
        <w:t xml:space="preserve">. </w:t>
      </w:r>
      <w:r w:rsidR="00425690" w:rsidRPr="008E0D8F">
        <w:rPr>
          <w:i/>
        </w:rPr>
        <w:t>и</w:t>
      </w:r>
      <w:r w:rsidR="00425690" w:rsidRPr="008E0D8F">
        <w:rPr>
          <w:i/>
          <w:lang w:val="en-US"/>
        </w:rPr>
        <w:t xml:space="preserve"> </w:t>
      </w:r>
      <w:r w:rsidR="00425690" w:rsidRPr="008E0D8F">
        <w:rPr>
          <w:i/>
        </w:rPr>
        <w:t>др</w:t>
      </w:r>
      <w:r w:rsidR="00425690" w:rsidRPr="008E0D8F">
        <w:rPr>
          <w:i/>
          <w:lang w:val="en-US"/>
        </w:rPr>
        <w:t xml:space="preserve">. </w:t>
      </w:r>
      <w:r w:rsidR="00425690" w:rsidRPr="008E0D8F">
        <w:t xml:space="preserve">Комплексная имитационная модель морской транспортно-технологической системы платформы «Приразломная» // Арктика: экология и экономика. — 2017. — № 3 (27). — </w:t>
      </w:r>
      <w:r w:rsidR="0066773A" w:rsidRPr="008E0D8F">
        <w:t>С. </w:t>
      </w:r>
      <w:r w:rsidR="00425690" w:rsidRPr="008E0D8F">
        <w:t>86—103.</w:t>
      </w:r>
      <w:r w:rsidR="00C43C78" w:rsidRPr="008E0D8F">
        <w:t xml:space="preserve"> </w:t>
      </w:r>
      <w:r w:rsidR="00B0268E" w:rsidRPr="008E0D8F">
        <w:t xml:space="preserve">— </w:t>
      </w:r>
      <w:r w:rsidR="00C43C78" w:rsidRPr="008E0D8F">
        <w:rPr>
          <w:lang w:val="en-US"/>
        </w:rPr>
        <w:t>DOI</w:t>
      </w:r>
      <w:r w:rsidR="00C43C78" w:rsidRPr="008E0D8F">
        <w:t>: 10.25283/2223-4594-2017-3-86-103.</w:t>
      </w:r>
    </w:p>
    <w:p w14:paraId="5EB2821C" w14:textId="094C94E4" w:rsidR="00425690" w:rsidRPr="00B82EB8" w:rsidRDefault="00721E67" w:rsidP="009158EB">
      <w:pPr>
        <w:pStyle w:val="j"/>
        <w:rPr>
          <w:lang w:val="en-US"/>
        </w:rPr>
      </w:pPr>
      <w:r w:rsidRPr="008E0D8F">
        <w:rPr>
          <w:i/>
          <w:lang w:val="en-US"/>
        </w:rPr>
        <w:t xml:space="preserve">Tarovik O. V., Topazh A. G., Krest'yantsev A. B. et al. </w:t>
      </w:r>
      <w:r w:rsidRPr="008E0D8F">
        <w:rPr>
          <w:lang w:val="en-US"/>
        </w:rPr>
        <w:t xml:space="preserve">Comprehensive Simulation Model of Marine Transport and Support System for “Prirazlomnaya” Platform. </w:t>
      </w:r>
      <w:r w:rsidR="00595B3C" w:rsidRPr="008E0D8F">
        <w:rPr>
          <w:lang w:val="en-US"/>
        </w:rPr>
        <w:t>Arctic: Ecology and Economy</w:t>
      </w:r>
      <w:r w:rsidRPr="008E0D8F">
        <w:rPr>
          <w:lang w:val="en-US"/>
        </w:rPr>
        <w:t>, 2017, no.</w:t>
      </w:r>
      <w:r w:rsidR="00B0268E" w:rsidRPr="008E0D8F">
        <w:rPr>
          <w:lang w:val="en-US"/>
        </w:rPr>
        <w:t> </w:t>
      </w:r>
      <w:r w:rsidRPr="008E0D8F">
        <w:rPr>
          <w:lang w:val="en-US"/>
        </w:rPr>
        <w:t>3 (27), pp. 86—103. DOI</w:t>
      </w:r>
      <w:r w:rsidRPr="00B82EB8">
        <w:rPr>
          <w:lang w:val="en-US"/>
        </w:rPr>
        <w:t>: 10.25283/2223-4594-2017-3-86-103.</w:t>
      </w:r>
      <w:r w:rsidR="00595B3C" w:rsidRPr="008E0D8F">
        <w:rPr>
          <w:lang w:val="en-US"/>
        </w:rPr>
        <w:t xml:space="preserve"> (In Russian).</w:t>
      </w:r>
    </w:p>
    <w:p w14:paraId="013652AE" w14:textId="77777777" w:rsidR="00425690" w:rsidRPr="00AB569C" w:rsidRDefault="00425690" w:rsidP="00C668C5">
      <w:pPr>
        <w:pStyle w:val="zag1"/>
      </w:pPr>
      <w:r w:rsidRPr="00891E6B">
        <w:t>Информация</w:t>
      </w:r>
      <w:r w:rsidRPr="00AB569C">
        <w:t xml:space="preserve"> </w:t>
      </w:r>
      <w:r w:rsidRPr="00891E6B">
        <w:t>об</w:t>
      </w:r>
      <w:r w:rsidRPr="00AB569C">
        <w:t xml:space="preserve"> </w:t>
      </w:r>
      <w:r w:rsidRPr="00891E6B">
        <w:t>авторах</w:t>
      </w:r>
    </w:p>
    <w:p w14:paraId="1C0E7CE8" w14:textId="77777777" w:rsidR="00425690" w:rsidRPr="00721E67" w:rsidRDefault="0080360F" w:rsidP="00C668C5">
      <w:pPr>
        <w:pStyle w:val="j"/>
      </w:pPr>
      <w:r w:rsidRPr="00721E67">
        <w:rPr>
          <w:i/>
        </w:rPr>
        <w:t>Автор1</w:t>
      </w:r>
      <w:r w:rsidR="00425690" w:rsidRPr="00721E67">
        <w:rPr>
          <w:i/>
        </w:rPr>
        <w:t xml:space="preserve"> </w:t>
      </w:r>
      <w:r w:rsidRPr="00721E67">
        <w:rPr>
          <w:i/>
        </w:rPr>
        <w:t>Автор</w:t>
      </w:r>
      <w:r w:rsidR="00425690" w:rsidRPr="00721E67">
        <w:rPr>
          <w:i/>
        </w:rPr>
        <w:t xml:space="preserve"> </w:t>
      </w:r>
      <w:r w:rsidRPr="00721E67">
        <w:rPr>
          <w:i/>
        </w:rPr>
        <w:t>Авторович</w:t>
      </w:r>
      <w:r w:rsidR="00425690" w:rsidRPr="00721E67">
        <w:t xml:space="preserve">, </w:t>
      </w:r>
      <w:r w:rsidRPr="00721E67">
        <w:t>ученая степень</w:t>
      </w:r>
      <w:r w:rsidR="00425690" w:rsidRPr="00721E67">
        <w:t xml:space="preserve">, </w:t>
      </w:r>
      <w:r w:rsidRPr="00721E67">
        <w:t>научное звание</w:t>
      </w:r>
      <w:r w:rsidR="00425690" w:rsidRPr="00721E67">
        <w:t xml:space="preserve">, </w:t>
      </w:r>
      <w:r w:rsidRPr="00721E67">
        <w:t>должность, Место работы автора1</w:t>
      </w:r>
      <w:r w:rsidR="00425690" w:rsidRPr="00721E67">
        <w:t xml:space="preserve"> (</w:t>
      </w:r>
      <w:r w:rsidRPr="00721E67">
        <w:t>почтовый адрес места работы автора</w:t>
      </w:r>
      <w:r w:rsidR="00425690" w:rsidRPr="00721E67">
        <w:t xml:space="preserve">), e-mail: </w:t>
      </w:r>
      <w:r w:rsidRPr="00721E67">
        <w:rPr>
          <w:lang w:val="en-US"/>
        </w:rPr>
        <w:t>author</w:t>
      </w:r>
      <w:r w:rsidRPr="00721E67">
        <w:t>1</w:t>
      </w:r>
      <w:r w:rsidR="00425690" w:rsidRPr="00721E67">
        <w:t>@</w:t>
      </w:r>
      <w:r w:rsidRPr="00721E67">
        <w:rPr>
          <w:lang w:val="en-US"/>
        </w:rPr>
        <w:t>gmail</w:t>
      </w:r>
      <w:r w:rsidR="00425690" w:rsidRPr="00721E67">
        <w:t>.com</w:t>
      </w:r>
      <w:r w:rsidR="002B24F5" w:rsidRPr="00721E67">
        <w:t>.</w:t>
      </w:r>
    </w:p>
    <w:p w14:paraId="72DAA3C0" w14:textId="44D0BD2B" w:rsidR="00425690" w:rsidRPr="000E1F46" w:rsidRDefault="0080360F" w:rsidP="00C668C5">
      <w:pPr>
        <w:pStyle w:val="j"/>
      </w:pPr>
      <w:r w:rsidRPr="00721E67">
        <w:rPr>
          <w:i/>
        </w:rPr>
        <w:t xml:space="preserve">Автор2 (аналогичным образом указать сведения обо всех остальных </w:t>
      </w:r>
      <w:r w:rsidR="008B4FE6">
        <w:rPr>
          <w:i/>
        </w:rPr>
        <w:t>со</w:t>
      </w:r>
      <w:r w:rsidRPr="00721E67">
        <w:rPr>
          <w:i/>
        </w:rPr>
        <w:t>авторах статьи)</w:t>
      </w:r>
      <w:r w:rsidR="002B24F5" w:rsidRPr="00721E67">
        <w:rPr>
          <w:i/>
        </w:rPr>
        <w:t>.</w:t>
      </w:r>
    </w:p>
    <w:p w14:paraId="1BCDF2FF" w14:textId="77777777" w:rsidR="00066338" w:rsidRPr="008067AB" w:rsidRDefault="00066338">
      <w:pPr>
        <w:rPr>
          <w:rFonts w:ascii="Times New Roman" w:eastAsia="Times New Roman" w:hAnsi="Times New Roman" w:cs="Times New Roman"/>
          <w:b/>
          <w:sz w:val="26"/>
          <w:szCs w:val="20"/>
        </w:rPr>
      </w:pPr>
      <w:r w:rsidRPr="008067AB">
        <w:br w:type="page"/>
      </w:r>
    </w:p>
    <w:p w14:paraId="46EFDE9A" w14:textId="77777777" w:rsidR="00425690" w:rsidRPr="008E0D8F" w:rsidRDefault="00066338" w:rsidP="00695893">
      <w:pPr>
        <w:pStyle w:val="Zag"/>
        <w:rPr>
          <w:lang w:val="en-US"/>
        </w:rPr>
      </w:pPr>
      <w:r w:rsidRPr="008E0D8F">
        <w:rPr>
          <w:lang w:val="en-US"/>
        </w:rPr>
        <w:lastRenderedPageBreak/>
        <w:t>Title of the Article</w:t>
      </w:r>
    </w:p>
    <w:p w14:paraId="0DCF6AD0" w14:textId="5FC0395E" w:rsidR="00721E67" w:rsidRPr="00CB224A" w:rsidRDefault="00066338" w:rsidP="00721E67">
      <w:pPr>
        <w:pStyle w:val="Zag2"/>
        <w:ind w:left="0"/>
        <w:rPr>
          <w:lang w:val="en-US" w:eastAsia="ru-RU"/>
        </w:rPr>
      </w:pPr>
      <w:r w:rsidRPr="008E0D8F">
        <w:rPr>
          <w:i w:val="0"/>
          <w:lang w:val="en-US"/>
        </w:rPr>
        <w:t>Author</w:t>
      </w:r>
      <w:r w:rsidR="00B0268E" w:rsidRPr="008E0D8F">
        <w:rPr>
          <w:i w:val="0"/>
          <w:lang w:val="en-US"/>
        </w:rPr>
        <w:t>, A. A.</w:t>
      </w:r>
      <w:r w:rsidR="00721E67" w:rsidRPr="008E0D8F">
        <w:rPr>
          <w:i w:val="0"/>
          <w:vertAlign w:val="superscript"/>
          <w:lang w:val="en-US"/>
        </w:rPr>
        <w:t>1</w:t>
      </w:r>
      <w:r w:rsidR="00721E67" w:rsidRPr="008E0D8F">
        <w:rPr>
          <w:i w:val="0"/>
          <w:lang w:val="en-US"/>
        </w:rPr>
        <w:t>, Author</w:t>
      </w:r>
      <w:r w:rsidR="00B0268E" w:rsidRPr="008E0D8F">
        <w:rPr>
          <w:i w:val="0"/>
          <w:lang w:val="en-US"/>
        </w:rPr>
        <w:t>, B. B</w:t>
      </w:r>
      <w:r w:rsidR="00721E67" w:rsidRPr="008E0D8F">
        <w:rPr>
          <w:i w:val="0"/>
          <w:lang w:val="en-US"/>
        </w:rPr>
        <w:t>.</w:t>
      </w:r>
      <w:r w:rsidR="00721E67" w:rsidRPr="008E0D8F">
        <w:rPr>
          <w:i w:val="0"/>
          <w:vertAlign w:val="superscript"/>
          <w:lang w:val="en-US"/>
        </w:rPr>
        <w:t>2</w:t>
      </w:r>
      <w:r w:rsidR="008B4FE6" w:rsidRPr="008E0D8F">
        <w:rPr>
          <w:i w:val="0"/>
          <w:lang w:val="en-US"/>
        </w:rPr>
        <w:t>,</w:t>
      </w:r>
      <w:r w:rsidR="008B4FE6" w:rsidRPr="00CB224A">
        <w:rPr>
          <w:i w:val="0"/>
          <w:lang w:val="en-US"/>
        </w:rPr>
        <w:t xml:space="preserve"> </w:t>
      </w:r>
      <w:r w:rsidR="008B4FE6" w:rsidRPr="008E0D8F">
        <w:rPr>
          <w:i w:val="0"/>
          <w:lang w:val="en-US"/>
        </w:rPr>
        <w:t>Author, </w:t>
      </w:r>
      <w:r w:rsidR="008B4FE6">
        <w:rPr>
          <w:i w:val="0"/>
          <w:lang w:val="en-US"/>
        </w:rPr>
        <w:t>N</w:t>
      </w:r>
      <w:r w:rsidR="008B4FE6" w:rsidRPr="008E0D8F">
        <w:rPr>
          <w:i w:val="0"/>
          <w:lang w:val="en-US"/>
        </w:rPr>
        <w:t>. </w:t>
      </w:r>
      <w:r w:rsidR="008B4FE6">
        <w:rPr>
          <w:i w:val="0"/>
          <w:lang w:val="en-US"/>
        </w:rPr>
        <w:t>N</w:t>
      </w:r>
      <w:r w:rsidR="008B4FE6" w:rsidRPr="008E0D8F">
        <w:rPr>
          <w:i w:val="0"/>
          <w:lang w:val="en-US"/>
        </w:rPr>
        <w:t>.</w:t>
      </w:r>
      <w:r w:rsidR="00A93270">
        <w:rPr>
          <w:i w:val="0"/>
          <w:vertAlign w:val="superscript"/>
          <w:lang w:val="en-US"/>
        </w:rPr>
        <w:t>n</w:t>
      </w:r>
    </w:p>
    <w:p w14:paraId="38E06956" w14:textId="6BD11DD4" w:rsidR="00425690" w:rsidRPr="008E0D8F" w:rsidRDefault="00721E67" w:rsidP="003D7A05">
      <w:pPr>
        <w:pStyle w:val="Zag2"/>
        <w:ind w:left="0"/>
        <w:rPr>
          <w:i w:val="0"/>
          <w:lang w:val="en-US"/>
        </w:rPr>
      </w:pPr>
      <w:r w:rsidRPr="008E0D8F">
        <w:rPr>
          <w:i w:val="0"/>
          <w:vertAlign w:val="superscript"/>
          <w:lang w:val="en-US"/>
        </w:rPr>
        <w:t>1</w:t>
      </w:r>
      <w:r w:rsidR="00B0268E" w:rsidRPr="008E0D8F">
        <w:rPr>
          <w:i w:val="0"/>
          <w:vertAlign w:val="superscript"/>
          <w:lang w:val="en-US"/>
        </w:rPr>
        <w:t xml:space="preserve"> </w:t>
      </w:r>
      <w:r w:rsidR="00066338" w:rsidRPr="008E0D8F">
        <w:rPr>
          <w:i w:val="0"/>
          <w:lang w:val="en-US"/>
        </w:rPr>
        <w:t>Affiliation1</w:t>
      </w:r>
      <w:r w:rsidR="00425690" w:rsidRPr="008E0D8F">
        <w:rPr>
          <w:i w:val="0"/>
          <w:lang w:val="en-US"/>
        </w:rPr>
        <w:t xml:space="preserve"> (</w:t>
      </w:r>
      <w:r w:rsidR="00066338" w:rsidRPr="008E0D8F">
        <w:rPr>
          <w:i w:val="0"/>
          <w:lang w:val="en-US"/>
        </w:rPr>
        <w:t>Address of Affiliation1</w:t>
      </w:r>
      <w:r w:rsidR="00425690" w:rsidRPr="008E0D8F">
        <w:rPr>
          <w:i w:val="0"/>
          <w:lang w:val="en-US"/>
        </w:rPr>
        <w:t>)</w:t>
      </w:r>
    </w:p>
    <w:p w14:paraId="7290CCE7" w14:textId="49442DB7" w:rsidR="003D7A05" w:rsidRDefault="00721E67" w:rsidP="003D7A05">
      <w:pPr>
        <w:pStyle w:val="Zag2"/>
        <w:ind w:left="0"/>
        <w:rPr>
          <w:i w:val="0"/>
          <w:lang w:val="en-US"/>
        </w:rPr>
      </w:pPr>
      <w:r w:rsidRPr="008E0D8F">
        <w:rPr>
          <w:i w:val="0"/>
          <w:vertAlign w:val="superscript"/>
          <w:lang w:val="en-US"/>
        </w:rPr>
        <w:t>2</w:t>
      </w:r>
      <w:r w:rsidR="00B0268E" w:rsidRPr="008E0D8F">
        <w:rPr>
          <w:i w:val="0"/>
          <w:vertAlign w:val="superscript"/>
          <w:lang w:val="en-US"/>
        </w:rPr>
        <w:t xml:space="preserve"> </w:t>
      </w:r>
      <w:r w:rsidR="003D7A05" w:rsidRPr="008E0D8F">
        <w:rPr>
          <w:i w:val="0"/>
          <w:lang w:val="en-US"/>
        </w:rPr>
        <w:t>Affiliation2 (Address of Affiliation2)</w:t>
      </w:r>
    </w:p>
    <w:p w14:paraId="342F6085" w14:textId="4424BCE5" w:rsidR="008B4FE6" w:rsidRDefault="00A93270" w:rsidP="008B4FE6">
      <w:pPr>
        <w:pStyle w:val="Zag2"/>
        <w:ind w:left="0"/>
        <w:rPr>
          <w:i w:val="0"/>
          <w:lang w:val="en-US"/>
        </w:rPr>
      </w:pPr>
      <w:r>
        <w:rPr>
          <w:i w:val="0"/>
          <w:vertAlign w:val="superscript"/>
          <w:lang w:val="en-US"/>
        </w:rPr>
        <w:t>n</w:t>
      </w:r>
      <w:r w:rsidR="008B4FE6" w:rsidRPr="008E0D8F">
        <w:rPr>
          <w:i w:val="0"/>
          <w:vertAlign w:val="superscript"/>
          <w:lang w:val="en-US"/>
        </w:rPr>
        <w:t xml:space="preserve"> </w:t>
      </w:r>
      <w:r w:rsidR="008B4FE6" w:rsidRPr="008E0D8F">
        <w:rPr>
          <w:i w:val="0"/>
          <w:lang w:val="en-US"/>
        </w:rPr>
        <w:t>Affiliation</w:t>
      </w:r>
      <w:r>
        <w:rPr>
          <w:i w:val="0"/>
          <w:lang w:val="en-US"/>
        </w:rPr>
        <w:t>N</w:t>
      </w:r>
      <w:r w:rsidR="008B4FE6" w:rsidRPr="008E0D8F">
        <w:rPr>
          <w:i w:val="0"/>
          <w:lang w:val="en-US"/>
        </w:rPr>
        <w:t xml:space="preserve"> (Address of Affiliation</w:t>
      </w:r>
      <w:r>
        <w:rPr>
          <w:i w:val="0"/>
          <w:lang w:val="en-US"/>
        </w:rPr>
        <w:t>N</w:t>
      </w:r>
      <w:r w:rsidR="008B4FE6" w:rsidRPr="008E0D8F">
        <w:rPr>
          <w:i w:val="0"/>
          <w:lang w:val="en-US"/>
        </w:rPr>
        <w:t>)</w:t>
      </w:r>
    </w:p>
    <w:p w14:paraId="17FEE3D2" w14:textId="77777777" w:rsidR="008B4FE6" w:rsidRDefault="008B4FE6" w:rsidP="008B4FE6"/>
    <w:p w14:paraId="7C1FC2A2" w14:textId="30858E01" w:rsidR="003C4708" w:rsidRPr="003C4708" w:rsidRDefault="003C4708" w:rsidP="008B4FE6">
      <w:pPr>
        <w:rPr>
          <w:rFonts w:ascii="Times New Roman" w:hAnsi="Times New Roman" w:cs="Times New Roman"/>
          <w:sz w:val="24"/>
        </w:rPr>
      </w:pPr>
      <w:r w:rsidRPr="003C4708">
        <w:rPr>
          <w:rFonts w:ascii="Times New Roman" w:hAnsi="Times New Roman" w:cs="Times New Roman"/>
          <w:b/>
          <w:sz w:val="24"/>
        </w:rPr>
        <w:t>The article was received on</w:t>
      </w:r>
      <w:r w:rsidRPr="003C4708">
        <w:rPr>
          <w:rFonts w:ascii="Times New Roman" w:hAnsi="Times New Roman" w:cs="Times New Roman"/>
          <w:sz w:val="24"/>
        </w:rPr>
        <w:t xml:space="preserve"> ??????? ??, 20??</w:t>
      </w:r>
    </w:p>
    <w:p w14:paraId="00A3E483" w14:textId="14C96D91" w:rsidR="00DB41E3" w:rsidRPr="00824414" w:rsidRDefault="00B0268E" w:rsidP="00595B3C">
      <w:pPr>
        <w:pStyle w:val="j"/>
        <w:rPr>
          <w:lang w:val="en-US"/>
        </w:rPr>
      </w:pPr>
      <w:r w:rsidRPr="003C4708">
        <w:rPr>
          <w:b/>
          <w:bCs/>
          <w:lang w:val="en-US"/>
        </w:rPr>
        <w:t xml:space="preserve">For </w:t>
      </w:r>
      <w:r w:rsidR="00CB224A" w:rsidRPr="003C4708">
        <w:rPr>
          <w:b/>
          <w:bCs/>
          <w:lang w:val="en-US"/>
        </w:rPr>
        <w:t>citi</w:t>
      </w:r>
      <w:r w:rsidR="00DB41E3" w:rsidRPr="003C4708">
        <w:rPr>
          <w:b/>
          <w:bCs/>
          <w:lang w:val="en-US"/>
        </w:rPr>
        <w:t>ng</w:t>
      </w:r>
      <w:r w:rsidRPr="008E0D8F">
        <w:rPr>
          <w:b/>
          <w:bCs/>
          <w:lang w:val="en-US"/>
        </w:rPr>
        <w:t>.</w:t>
      </w:r>
      <w:r w:rsidR="00DB41E3" w:rsidRPr="008E0D8F">
        <w:rPr>
          <w:b/>
          <w:bCs/>
          <w:lang w:val="en-US"/>
        </w:rPr>
        <w:t xml:space="preserve"> </w:t>
      </w:r>
      <w:r w:rsidR="00DB41E3" w:rsidRPr="008E0D8F">
        <w:rPr>
          <w:lang w:val="en-US"/>
        </w:rPr>
        <w:t>Author</w:t>
      </w:r>
      <w:r w:rsidR="00DB41E3" w:rsidRPr="00A93270">
        <w:rPr>
          <w:vertAlign w:val="superscript"/>
          <w:lang w:val="en-US"/>
        </w:rPr>
        <w:t>1</w:t>
      </w:r>
      <w:r w:rsidR="00DB41E3" w:rsidRPr="008E0D8F">
        <w:rPr>
          <w:lang w:val="en-US"/>
        </w:rPr>
        <w:t xml:space="preserve"> A. A., Author</w:t>
      </w:r>
      <w:r w:rsidR="00DB41E3" w:rsidRPr="00A93270">
        <w:rPr>
          <w:vertAlign w:val="superscript"/>
          <w:lang w:val="en-US"/>
        </w:rPr>
        <w:t>2</w:t>
      </w:r>
      <w:r w:rsidR="00DB41E3" w:rsidRPr="008E0D8F">
        <w:rPr>
          <w:lang w:val="en-US"/>
        </w:rPr>
        <w:t xml:space="preserve"> B. B. </w:t>
      </w:r>
      <w:r w:rsidR="00A93270" w:rsidRPr="00CB224A">
        <w:rPr>
          <w:lang w:val="en-US"/>
        </w:rPr>
        <w:t xml:space="preserve">… </w:t>
      </w:r>
      <w:r w:rsidR="00A93270" w:rsidRPr="008E0D8F">
        <w:rPr>
          <w:lang w:val="en-US"/>
        </w:rPr>
        <w:t>Author</w:t>
      </w:r>
      <w:r w:rsidR="00A93270">
        <w:rPr>
          <w:vertAlign w:val="superscript"/>
          <w:lang w:val="en-US"/>
        </w:rPr>
        <w:t>n</w:t>
      </w:r>
      <w:r w:rsidR="00A93270" w:rsidRPr="008E0D8F">
        <w:rPr>
          <w:lang w:val="en-US"/>
        </w:rPr>
        <w:t xml:space="preserve"> </w:t>
      </w:r>
      <w:r w:rsidR="00A93270">
        <w:rPr>
          <w:lang w:val="en-US"/>
        </w:rPr>
        <w:t>N</w:t>
      </w:r>
      <w:r w:rsidR="00A93270" w:rsidRPr="008E0D8F">
        <w:rPr>
          <w:lang w:val="en-US"/>
        </w:rPr>
        <w:t xml:space="preserve">. </w:t>
      </w:r>
      <w:r w:rsidR="00A93270">
        <w:rPr>
          <w:lang w:val="en-US"/>
        </w:rPr>
        <w:t>N</w:t>
      </w:r>
      <w:r w:rsidR="00A93270" w:rsidRPr="008E0D8F">
        <w:rPr>
          <w:lang w:val="en-US"/>
        </w:rPr>
        <w:t xml:space="preserve">. </w:t>
      </w:r>
      <w:r w:rsidR="00DB41E3" w:rsidRPr="008E0D8F">
        <w:rPr>
          <w:lang w:val="en-US"/>
        </w:rPr>
        <w:t xml:space="preserve">Title of the Article. Arctic: Ecology and Economy, 20??, </w:t>
      </w:r>
      <w:r w:rsidRPr="008E0D8F">
        <w:rPr>
          <w:lang w:val="en-US"/>
        </w:rPr>
        <w:t xml:space="preserve">vol. ?, </w:t>
      </w:r>
      <w:r w:rsidR="00DB41E3" w:rsidRPr="008E0D8F">
        <w:rPr>
          <w:lang w:val="en-US"/>
        </w:rPr>
        <w:t>no.</w:t>
      </w:r>
      <w:r w:rsidR="00595B3C" w:rsidRPr="00595B3C">
        <w:rPr>
          <w:lang w:val="en-US"/>
        </w:rPr>
        <w:t> </w:t>
      </w:r>
      <w:r w:rsidR="00DB41E3" w:rsidRPr="008E0D8F">
        <w:rPr>
          <w:lang w:val="en-US"/>
        </w:rPr>
        <w:t>?, pp.</w:t>
      </w:r>
      <w:r w:rsidR="00595B3C" w:rsidRPr="00595B3C">
        <w:rPr>
          <w:lang w:val="en-US"/>
        </w:rPr>
        <w:t> </w:t>
      </w:r>
      <w:r w:rsidR="00DB41E3" w:rsidRPr="008E0D8F">
        <w:rPr>
          <w:lang w:val="en-US"/>
        </w:rPr>
        <w:t>?—?. DOI: 10.25283/2223-4594-20??-?-?-?. (I</w:t>
      </w:r>
      <w:r w:rsidR="00DB41E3" w:rsidRPr="00DB41E3">
        <w:rPr>
          <w:lang w:val="en-US"/>
        </w:rPr>
        <w:t>n</w:t>
      </w:r>
      <w:r w:rsidR="00DB41E3" w:rsidRPr="00824414">
        <w:rPr>
          <w:lang w:val="en-US"/>
        </w:rPr>
        <w:t xml:space="preserve"> </w:t>
      </w:r>
      <w:r w:rsidR="00DB41E3" w:rsidRPr="00DB41E3">
        <w:rPr>
          <w:lang w:val="en-US"/>
        </w:rPr>
        <w:t>Russian</w:t>
      </w:r>
      <w:r w:rsidR="00DB41E3" w:rsidRPr="00824414">
        <w:rPr>
          <w:lang w:val="en-US"/>
        </w:rPr>
        <w:t>).</w:t>
      </w:r>
    </w:p>
    <w:p w14:paraId="3066FB28" w14:textId="77777777" w:rsidR="00425690" w:rsidRPr="00CB224A" w:rsidRDefault="00425690" w:rsidP="00C668C5">
      <w:pPr>
        <w:pStyle w:val="zag1"/>
      </w:pPr>
      <w:r w:rsidRPr="002C15FF">
        <w:rPr>
          <w:lang w:val="en-US"/>
        </w:rPr>
        <w:t>Abstract</w:t>
      </w:r>
    </w:p>
    <w:p w14:paraId="79BE01D3" w14:textId="59F899D6" w:rsidR="003A798A" w:rsidRPr="00CB224A" w:rsidRDefault="00743EFC" w:rsidP="00C668C5">
      <w:pPr>
        <w:pStyle w:val="zag1"/>
        <w:rPr>
          <w:b w:val="0"/>
        </w:rPr>
      </w:pPr>
      <w:r w:rsidRPr="00855F22">
        <w:rPr>
          <w:b w:val="0"/>
        </w:rPr>
        <w:t>Исходный</w:t>
      </w:r>
      <w:r w:rsidRPr="00CB224A">
        <w:rPr>
          <w:b w:val="0"/>
        </w:rPr>
        <w:t xml:space="preserve"> </w:t>
      </w:r>
      <w:r w:rsidRPr="00855F22">
        <w:rPr>
          <w:b w:val="0"/>
        </w:rPr>
        <w:t>текст</w:t>
      </w:r>
      <w:r w:rsidRPr="00CB224A">
        <w:rPr>
          <w:b w:val="0"/>
        </w:rPr>
        <w:t xml:space="preserve"> (</w:t>
      </w:r>
      <w:r w:rsidR="003A798A" w:rsidRPr="00855F22">
        <w:rPr>
          <w:b w:val="0"/>
        </w:rPr>
        <w:t>на</w:t>
      </w:r>
      <w:r w:rsidR="003A798A" w:rsidRPr="00CB224A">
        <w:rPr>
          <w:b w:val="0"/>
        </w:rPr>
        <w:t xml:space="preserve"> </w:t>
      </w:r>
      <w:r w:rsidR="003A798A" w:rsidRPr="00855F22">
        <w:rPr>
          <w:b w:val="0"/>
        </w:rPr>
        <w:t>русском</w:t>
      </w:r>
      <w:r w:rsidR="003A798A" w:rsidRPr="00CB224A">
        <w:rPr>
          <w:b w:val="0"/>
        </w:rPr>
        <w:t xml:space="preserve"> </w:t>
      </w:r>
      <w:r w:rsidR="003A798A" w:rsidRPr="00855F22">
        <w:rPr>
          <w:b w:val="0"/>
        </w:rPr>
        <w:t>языке</w:t>
      </w:r>
      <w:r w:rsidRPr="00CB224A">
        <w:rPr>
          <w:b w:val="0"/>
        </w:rPr>
        <w:t>)</w:t>
      </w:r>
      <w:r w:rsidR="003A798A" w:rsidRPr="00CB224A">
        <w:rPr>
          <w:b w:val="0"/>
        </w:rPr>
        <w:t xml:space="preserve"> </w:t>
      </w:r>
      <w:r w:rsidR="003A798A" w:rsidRPr="00855F22">
        <w:rPr>
          <w:b w:val="0"/>
        </w:rPr>
        <w:t>англ</w:t>
      </w:r>
      <w:r w:rsidRPr="00855F22">
        <w:rPr>
          <w:b w:val="0"/>
        </w:rPr>
        <w:t>оязычной</w:t>
      </w:r>
      <w:r w:rsidRPr="00CB224A">
        <w:rPr>
          <w:b w:val="0"/>
        </w:rPr>
        <w:t xml:space="preserve"> </w:t>
      </w:r>
      <w:r w:rsidRPr="00855F22">
        <w:rPr>
          <w:b w:val="0"/>
        </w:rPr>
        <w:t>аннотации</w:t>
      </w:r>
      <w:r w:rsidR="00595B3C" w:rsidRPr="00CB224A">
        <w:rPr>
          <w:b w:val="0"/>
        </w:rPr>
        <w:t>.</w:t>
      </w:r>
    </w:p>
    <w:p w14:paraId="0958E2C2" w14:textId="717643DC" w:rsidR="00425690" w:rsidRPr="00CB224A" w:rsidRDefault="00066338" w:rsidP="00066338">
      <w:pPr>
        <w:pStyle w:val="j"/>
        <w:spacing w:before="120" w:after="120"/>
        <w:rPr>
          <w:i/>
        </w:rPr>
      </w:pPr>
      <w:r w:rsidRPr="00855F22">
        <w:rPr>
          <w:i/>
          <w:lang w:val="en-US"/>
        </w:rPr>
        <w:t>Text</w:t>
      </w:r>
      <w:r w:rsidRPr="00CB224A">
        <w:rPr>
          <w:i/>
        </w:rPr>
        <w:t xml:space="preserve"> </w:t>
      </w:r>
      <w:r w:rsidRPr="00855F22">
        <w:rPr>
          <w:i/>
          <w:lang w:val="en-US"/>
        </w:rPr>
        <w:t>of</w:t>
      </w:r>
      <w:r w:rsidRPr="00CB224A">
        <w:rPr>
          <w:i/>
        </w:rPr>
        <w:t xml:space="preserve"> </w:t>
      </w:r>
      <w:r w:rsidRPr="00855F22">
        <w:rPr>
          <w:i/>
          <w:lang w:val="en-US"/>
        </w:rPr>
        <w:t>the</w:t>
      </w:r>
      <w:r w:rsidRPr="00CB224A">
        <w:rPr>
          <w:i/>
        </w:rPr>
        <w:t xml:space="preserve"> </w:t>
      </w:r>
      <w:r w:rsidRPr="00855F22">
        <w:rPr>
          <w:i/>
          <w:lang w:val="en-US"/>
        </w:rPr>
        <w:t>annotation</w:t>
      </w:r>
      <w:r w:rsidRPr="00CB224A">
        <w:rPr>
          <w:i/>
        </w:rPr>
        <w:t xml:space="preserve"> (</w:t>
      </w:r>
      <w:r w:rsidR="00A93270">
        <w:rPr>
          <w:i/>
        </w:rPr>
        <w:t xml:space="preserve">на английском языке, максимум </w:t>
      </w:r>
      <w:r w:rsidR="00721E67" w:rsidRPr="00CB224A">
        <w:rPr>
          <w:i/>
        </w:rPr>
        <w:t>15</w:t>
      </w:r>
      <w:r w:rsidRPr="00CB224A">
        <w:rPr>
          <w:i/>
        </w:rPr>
        <w:t xml:space="preserve">00 </w:t>
      </w:r>
      <w:r w:rsidR="00A93270">
        <w:rPr>
          <w:i/>
        </w:rPr>
        <w:t>символов</w:t>
      </w:r>
      <w:r w:rsidRPr="00CB224A">
        <w:rPr>
          <w:i/>
        </w:rPr>
        <w:t>)</w:t>
      </w:r>
      <w:r w:rsidR="00425690" w:rsidRPr="00CB224A">
        <w:rPr>
          <w:i/>
        </w:rPr>
        <w:t>.</w:t>
      </w:r>
    </w:p>
    <w:p w14:paraId="31FFDD8E" w14:textId="126CC2B5" w:rsidR="00425690" w:rsidRPr="00AB569C" w:rsidRDefault="00425690" w:rsidP="00C668C5">
      <w:pPr>
        <w:pStyle w:val="j"/>
        <w:rPr>
          <w:lang w:val="en-US"/>
        </w:rPr>
      </w:pPr>
      <w:r w:rsidRPr="00855F22">
        <w:rPr>
          <w:b/>
          <w:lang w:val="en-US"/>
        </w:rPr>
        <w:t>Keywords</w:t>
      </w:r>
      <w:r w:rsidRPr="00B82EB8">
        <w:rPr>
          <w:b/>
          <w:lang w:val="en-US"/>
        </w:rPr>
        <w:t>:</w:t>
      </w:r>
      <w:r w:rsidRPr="00B82EB8">
        <w:rPr>
          <w:lang w:val="en-US"/>
        </w:rPr>
        <w:t xml:space="preserve"> </w:t>
      </w:r>
      <w:r w:rsidR="00066338" w:rsidRPr="00855F22">
        <w:rPr>
          <w:i/>
          <w:lang w:val="en-US"/>
        </w:rPr>
        <w:t>keyword</w:t>
      </w:r>
      <w:r w:rsidR="00066338" w:rsidRPr="00A93270">
        <w:rPr>
          <w:i/>
          <w:vertAlign w:val="superscript"/>
          <w:lang w:val="en-US"/>
        </w:rPr>
        <w:t>1</w:t>
      </w:r>
      <w:r w:rsidR="00066338" w:rsidRPr="00B82EB8">
        <w:rPr>
          <w:i/>
          <w:lang w:val="en-US"/>
        </w:rPr>
        <w:t xml:space="preserve">, </w:t>
      </w:r>
      <w:r w:rsidR="00066338" w:rsidRPr="00855F22">
        <w:rPr>
          <w:i/>
          <w:lang w:val="en-US"/>
        </w:rPr>
        <w:t>keyword</w:t>
      </w:r>
      <w:r w:rsidR="00066338" w:rsidRPr="00A93270">
        <w:rPr>
          <w:i/>
          <w:vertAlign w:val="superscript"/>
          <w:lang w:val="en-US"/>
        </w:rPr>
        <w:t>2</w:t>
      </w:r>
      <w:r w:rsidR="00066338" w:rsidRPr="00B82EB8">
        <w:rPr>
          <w:i/>
          <w:lang w:val="en-US"/>
        </w:rPr>
        <w:t xml:space="preserve">, </w:t>
      </w:r>
      <w:r w:rsidR="00A93270">
        <w:rPr>
          <w:i/>
          <w:lang w:val="en-US"/>
        </w:rPr>
        <w:t xml:space="preserve">… </w:t>
      </w:r>
      <w:r w:rsidR="00595B3C">
        <w:rPr>
          <w:i/>
          <w:lang w:val="en-US"/>
        </w:rPr>
        <w:t>keyword</w:t>
      </w:r>
      <w:r w:rsidR="00A93270" w:rsidRPr="00A93270">
        <w:rPr>
          <w:i/>
          <w:vertAlign w:val="superscript"/>
          <w:lang w:val="en-US"/>
        </w:rPr>
        <w:t>n</w:t>
      </w:r>
      <w:r w:rsidR="00595B3C" w:rsidRPr="00AB569C">
        <w:rPr>
          <w:i/>
          <w:lang w:val="en-US"/>
        </w:rPr>
        <w:t>.</w:t>
      </w:r>
    </w:p>
    <w:p w14:paraId="3FE36974" w14:textId="50CB0B8C" w:rsidR="000A1F32" w:rsidRPr="00B82EB8" w:rsidRDefault="000A1F32" w:rsidP="00C668C5">
      <w:pPr>
        <w:pStyle w:val="j"/>
        <w:rPr>
          <w:lang w:val="en-US"/>
        </w:rPr>
      </w:pPr>
    </w:p>
    <w:p w14:paraId="18D03642" w14:textId="09557052" w:rsidR="00DB3B2C" w:rsidRPr="008E0D8F" w:rsidRDefault="00DB3B2C" w:rsidP="00DB3B2C">
      <w:pPr>
        <w:pStyle w:val="j"/>
      </w:pPr>
      <w:r w:rsidRPr="003C4708">
        <w:rPr>
          <w:b/>
          <w:lang w:val="en-US"/>
        </w:rPr>
        <w:t>F</w:t>
      </w:r>
      <w:r w:rsidR="00CB224A" w:rsidRPr="003C4708">
        <w:rPr>
          <w:b/>
          <w:lang w:val="en-US"/>
        </w:rPr>
        <w:t>undin</w:t>
      </w:r>
      <w:r w:rsidRPr="003C4708">
        <w:rPr>
          <w:b/>
          <w:lang w:val="en-US"/>
        </w:rPr>
        <w:t>g</w:t>
      </w:r>
      <w:r w:rsidR="00B0268E" w:rsidRPr="003C4708">
        <w:rPr>
          <w:b/>
          <w:lang w:val="en-US"/>
        </w:rPr>
        <w:t>.</w:t>
      </w:r>
      <w:r w:rsidRPr="00B82EB8">
        <w:rPr>
          <w:lang w:val="en-US"/>
        </w:rPr>
        <w:t xml:space="preserve"> </w:t>
      </w:r>
      <w:r w:rsidRPr="008E0D8F">
        <w:t>Сведения об источниках финансирования научных исследований, результаты которых представлены в статье (на английском языке).</w:t>
      </w:r>
    </w:p>
    <w:p w14:paraId="1886DA12" w14:textId="7E1B7F34" w:rsidR="00DB3B2C" w:rsidRPr="008E0D8F" w:rsidRDefault="00DB3B2C" w:rsidP="00DB3B2C">
      <w:pPr>
        <w:pStyle w:val="j"/>
      </w:pPr>
      <w:r w:rsidRPr="008E0D8F">
        <w:rPr>
          <w:b/>
          <w:lang w:val="en-US"/>
        </w:rPr>
        <w:t>Acknowledgements</w:t>
      </w:r>
      <w:r w:rsidR="00B0268E" w:rsidRPr="008E0D8F">
        <w:rPr>
          <w:b/>
        </w:rPr>
        <w:t>.</w:t>
      </w:r>
      <w:r w:rsidRPr="008E0D8F">
        <w:t xml:space="preserve"> Благодарности лицам и/или организациям, внесшим существенный вклад в работу (на английском языке).</w:t>
      </w:r>
    </w:p>
    <w:p w14:paraId="2123C359" w14:textId="77777777" w:rsidR="00425690" w:rsidRPr="008E0D8F" w:rsidRDefault="00425690" w:rsidP="00C668C5">
      <w:pPr>
        <w:pStyle w:val="zag1"/>
        <w:rPr>
          <w:lang w:val="en-US"/>
        </w:rPr>
      </w:pPr>
      <w:r w:rsidRPr="008E0D8F">
        <w:rPr>
          <w:lang w:val="en-US"/>
        </w:rPr>
        <w:t>Information about the authors</w:t>
      </w:r>
    </w:p>
    <w:p w14:paraId="7409FF9A" w14:textId="77777777" w:rsidR="00695893" w:rsidRPr="00855F22" w:rsidRDefault="00066338" w:rsidP="00C668C5">
      <w:pPr>
        <w:pStyle w:val="j"/>
        <w:rPr>
          <w:lang w:val="en-US"/>
        </w:rPr>
      </w:pPr>
      <w:r w:rsidRPr="00855F22">
        <w:rPr>
          <w:i/>
          <w:lang w:val="en-US"/>
        </w:rPr>
        <w:t>Author</w:t>
      </w:r>
      <w:r w:rsidRPr="008E0D8F">
        <w:rPr>
          <w:i/>
          <w:lang w:val="en-US"/>
        </w:rPr>
        <w:t>1</w:t>
      </w:r>
      <w:r w:rsidR="00425690" w:rsidRPr="008E0D8F">
        <w:rPr>
          <w:i/>
          <w:lang w:val="en-US"/>
        </w:rPr>
        <w:t xml:space="preserve"> </w:t>
      </w:r>
      <w:r w:rsidR="00425690" w:rsidRPr="00855F22">
        <w:rPr>
          <w:i/>
          <w:lang w:val="en-US"/>
        </w:rPr>
        <w:t>A</w:t>
      </w:r>
      <w:r w:rsidRPr="00855F22">
        <w:rPr>
          <w:i/>
          <w:lang w:val="en-US"/>
        </w:rPr>
        <w:t>uthor</w:t>
      </w:r>
      <w:r w:rsidR="00425690" w:rsidRPr="008E0D8F">
        <w:rPr>
          <w:i/>
          <w:lang w:val="en-US"/>
        </w:rPr>
        <w:t xml:space="preserve"> </w:t>
      </w:r>
      <w:r w:rsidRPr="00855F22">
        <w:rPr>
          <w:i/>
          <w:lang w:val="en-US"/>
        </w:rPr>
        <w:t>Authoro</w:t>
      </w:r>
      <w:r w:rsidR="00425690" w:rsidRPr="00855F22">
        <w:rPr>
          <w:i/>
          <w:lang w:val="en-US"/>
        </w:rPr>
        <w:t>vich</w:t>
      </w:r>
      <w:r w:rsidR="00425690" w:rsidRPr="008E0D8F">
        <w:rPr>
          <w:lang w:val="en-US"/>
        </w:rPr>
        <w:t xml:space="preserve">, </w:t>
      </w:r>
      <w:r w:rsidRPr="00855F22">
        <w:rPr>
          <w:lang w:val="en-US"/>
        </w:rPr>
        <w:t>scienc</w:t>
      </w:r>
      <w:r w:rsidR="002B24F5" w:rsidRPr="00855F22">
        <w:rPr>
          <w:lang w:val="en-US"/>
        </w:rPr>
        <w:t>e</w:t>
      </w:r>
      <w:r w:rsidRPr="008E0D8F">
        <w:rPr>
          <w:lang w:val="en-US"/>
        </w:rPr>
        <w:t xml:space="preserve"> </w:t>
      </w:r>
      <w:r w:rsidRPr="00855F22">
        <w:rPr>
          <w:lang w:val="en-US"/>
        </w:rPr>
        <w:t>degree</w:t>
      </w:r>
      <w:r w:rsidR="00425690" w:rsidRPr="008E0D8F">
        <w:rPr>
          <w:lang w:val="en-US"/>
        </w:rPr>
        <w:t xml:space="preserve">, </w:t>
      </w:r>
      <w:r w:rsidR="002B24F5" w:rsidRPr="00855F22">
        <w:rPr>
          <w:lang w:val="en-US"/>
        </w:rPr>
        <w:t>job</w:t>
      </w:r>
      <w:r w:rsidR="002B24F5" w:rsidRPr="008E0D8F">
        <w:rPr>
          <w:lang w:val="en-US"/>
        </w:rPr>
        <w:t xml:space="preserve"> </w:t>
      </w:r>
      <w:r w:rsidR="002B24F5" w:rsidRPr="00855F22">
        <w:rPr>
          <w:lang w:val="en-US"/>
        </w:rPr>
        <w:t>title</w:t>
      </w:r>
      <w:r w:rsidR="00425690" w:rsidRPr="008E0D8F">
        <w:rPr>
          <w:lang w:val="en-US"/>
        </w:rPr>
        <w:t xml:space="preserve">, </w:t>
      </w:r>
      <w:r w:rsidR="002B24F5" w:rsidRPr="00855F22">
        <w:rPr>
          <w:lang w:val="en-US"/>
        </w:rPr>
        <w:t>Affiliation</w:t>
      </w:r>
      <w:r w:rsidR="002B24F5" w:rsidRPr="008E0D8F">
        <w:rPr>
          <w:lang w:val="en-US"/>
        </w:rPr>
        <w:t xml:space="preserve"> </w:t>
      </w:r>
      <w:r w:rsidR="00425690" w:rsidRPr="008E0D8F">
        <w:rPr>
          <w:lang w:val="en-US"/>
        </w:rPr>
        <w:t>(</w:t>
      </w:r>
      <w:r w:rsidR="002B24F5" w:rsidRPr="00855F22">
        <w:rPr>
          <w:lang w:val="en-US"/>
        </w:rPr>
        <w:t>mail</w:t>
      </w:r>
      <w:r w:rsidR="002B24F5" w:rsidRPr="008E0D8F">
        <w:rPr>
          <w:lang w:val="en-US"/>
        </w:rPr>
        <w:t xml:space="preserve"> </w:t>
      </w:r>
      <w:r w:rsidR="002B24F5" w:rsidRPr="00855F22">
        <w:rPr>
          <w:lang w:val="en-US"/>
        </w:rPr>
        <w:t>Address</w:t>
      </w:r>
      <w:r w:rsidR="00B80995" w:rsidRPr="008E0D8F">
        <w:rPr>
          <w:lang w:val="en-US"/>
        </w:rPr>
        <w:t xml:space="preserve"> </w:t>
      </w:r>
      <w:r w:rsidR="00B80995" w:rsidRPr="00855F22">
        <w:rPr>
          <w:lang w:val="en-US"/>
        </w:rPr>
        <w:t>of</w:t>
      </w:r>
      <w:r w:rsidR="00B80995" w:rsidRPr="008E0D8F">
        <w:rPr>
          <w:lang w:val="en-US"/>
        </w:rPr>
        <w:t xml:space="preserve"> </w:t>
      </w:r>
      <w:r w:rsidR="00B80995" w:rsidRPr="00855F22">
        <w:rPr>
          <w:lang w:val="en-US"/>
        </w:rPr>
        <w:t>the</w:t>
      </w:r>
      <w:r w:rsidR="00B80995" w:rsidRPr="008E0D8F">
        <w:rPr>
          <w:lang w:val="en-US"/>
        </w:rPr>
        <w:t xml:space="preserve"> </w:t>
      </w:r>
      <w:r w:rsidR="00B80995" w:rsidRPr="00855F22">
        <w:rPr>
          <w:lang w:val="en-US"/>
        </w:rPr>
        <w:t>Affiliation1</w:t>
      </w:r>
      <w:r w:rsidR="00425690" w:rsidRPr="00855F22">
        <w:rPr>
          <w:lang w:val="en-US"/>
        </w:rPr>
        <w:t xml:space="preserve">), e-mail: </w:t>
      </w:r>
      <w:r w:rsidR="002B24F5" w:rsidRPr="00855F22">
        <w:rPr>
          <w:lang w:val="en-US"/>
        </w:rPr>
        <w:t>author1</w:t>
      </w:r>
      <w:r w:rsidR="00425690" w:rsidRPr="00855F22">
        <w:rPr>
          <w:lang w:val="en-US"/>
        </w:rPr>
        <w:t>@</w:t>
      </w:r>
      <w:r w:rsidR="002B24F5" w:rsidRPr="00855F22">
        <w:rPr>
          <w:lang w:val="en-US"/>
        </w:rPr>
        <w:t>gmail</w:t>
      </w:r>
      <w:r w:rsidR="00425690" w:rsidRPr="00855F22">
        <w:rPr>
          <w:lang w:val="en-US"/>
        </w:rPr>
        <w:t>.com</w:t>
      </w:r>
      <w:r w:rsidR="002B24F5" w:rsidRPr="00855F22">
        <w:rPr>
          <w:lang w:val="en-US"/>
        </w:rPr>
        <w:t>.</w:t>
      </w:r>
    </w:p>
    <w:p w14:paraId="3E9FA1B8" w14:textId="61165245" w:rsidR="00425690" w:rsidRPr="00855F22" w:rsidRDefault="002B24F5" w:rsidP="00C668C5">
      <w:pPr>
        <w:pStyle w:val="j"/>
      </w:pPr>
      <w:r w:rsidRPr="00855F22">
        <w:rPr>
          <w:i/>
          <w:lang w:val="en-US"/>
        </w:rPr>
        <w:t>Author</w:t>
      </w:r>
      <w:r w:rsidRPr="00855F22">
        <w:rPr>
          <w:i/>
        </w:rPr>
        <w:t xml:space="preserve">2 (аналогичным образом указать сведения обо всех остальных </w:t>
      </w:r>
      <w:r w:rsidR="00A93270">
        <w:rPr>
          <w:i/>
        </w:rPr>
        <w:t>со</w:t>
      </w:r>
      <w:r w:rsidRPr="00855F22">
        <w:rPr>
          <w:i/>
        </w:rPr>
        <w:t>авторах статьи на английском языке)</w:t>
      </w:r>
      <w:r w:rsidR="00595B3C">
        <w:rPr>
          <w:i/>
        </w:rPr>
        <w:t>.</w:t>
      </w:r>
    </w:p>
    <w:p w14:paraId="51B84F3E" w14:textId="77777777" w:rsidR="00C668C5" w:rsidRPr="00872C1B" w:rsidRDefault="00C668C5" w:rsidP="00C668C5">
      <w:pPr>
        <w:pStyle w:val="j"/>
      </w:pPr>
    </w:p>
    <w:p w14:paraId="26C4D365" w14:textId="78F2415B" w:rsidR="00695893" w:rsidRPr="00CB224A" w:rsidRDefault="00425690" w:rsidP="008067AB">
      <w:pPr>
        <w:pStyle w:val="j"/>
        <w:ind w:firstLine="0"/>
        <w:rPr>
          <w:sz w:val="20"/>
        </w:rPr>
      </w:pPr>
      <w:r w:rsidRPr="00855F22">
        <w:rPr>
          <w:sz w:val="20"/>
          <w:lang w:val="en-US"/>
        </w:rPr>
        <w:t xml:space="preserve">© </w:t>
      </w:r>
      <w:r w:rsidR="002B24F5" w:rsidRPr="00855F22">
        <w:rPr>
          <w:sz w:val="20"/>
          <w:lang w:val="en-US"/>
        </w:rPr>
        <w:t>Author1</w:t>
      </w:r>
      <w:r w:rsidRPr="00855F22">
        <w:rPr>
          <w:sz w:val="20"/>
          <w:lang w:val="en-US"/>
        </w:rPr>
        <w:t xml:space="preserve"> A. A</w:t>
      </w:r>
      <w:r w:rsidR="00595B3C" w:rsidRPr="00595B3C">
        <w:rPr>
          <w:sz w:val="20"/>
          <w:lang w:val="en-US"/>
        </w:rPr>
        <w:t>.</w:t>
      </w:r>
      <w:r w:rsidRPr="00855F22">
        <w:rPr>
          <w:sz w:val="20"/>
          <w:lang w:val="en-US"/>
        </w:rPr>
        <w:t xml:space="preserve">, </w:t>
      </w:r>
      <w:r w:rsidR="002B24F5" w:rsidRPr="00855F22">
        <w:rPr>
          <w:sz w:val="20"/>
          <w:lang w:val="en-US"/>
        </w:rPr>
        <w:t>Author2</w:t>
      </w:r>
      <w:r w:rsidRPr="00855F22">
        <w:rPr>
          <w:sz w:val="20"/>
          <w:lang w:val="en-US"/>
        </w:rPr>
        <w:t xml:space="preserve"> </w:t>
      </w:r>
      <w:r w:rsidR="002B24F5" w:rsidRPr="00855F22">
        <w:rPr>
          <w:sz w:val="20"/>
          <w:lang w:val="en-US"/>
        </w:rPr>
        <w:t>B</w:t>
      </w:r>
      <w:r w:rsidRPr="00855F22">
        <w:rPr>
          <w:sz w:val="20"/>
          <w:lang w:val="en-US"/>
        </w:rPr>
        <w:t xml:space="preserve">. </w:t>
      </w:r>
      <w:r w:rsidR="002B24F5" w:rsidRPr="00855F22">
        <w:rPr>
          <w:sz w:val="20"/>
          <w:lang w:val="en-US"/>
        </w:rPr>
        <w:t>B</w:t>
      </w:r>
      <w:r w:rsidRPr="00855F22">
        <w:rPr>
          <w:sz w:val="20"/>
          <w:lang w:val="en-US"/>
        </w:rPr>
        <w:t xml:space="preserve">., </w:t>
      </w:r>
      <w:r w:rsidR="00A93270">
        <w:rPr>
          <w:sz w:val="20"/>
          <w:lang w:val="en-US"/>
        </w:rPr>
        <w:t>…</w:t>
      </w:r>
      <w:r w:rsidR="00A93270" w:rsidRPr="00A93270">
        <w:rPr>
          <w:lang w:val="en-US"/>
        </w:rPr>
        <w:t xml:space="preserve"> </w:t>
      </w:r>
      <w:r w:rsidR="00A93270" w:rsidRPr="00A93270">
        <w:rPr>
          <w:sz w:val="20"/>
          <w:lang w:val="en-US"/>
        </w:rPr>
        <w:t>Author</w:t>
      </w:r>
      <w:r w:rsidR="00A93270" w:rsidRPr="00A93270">
        <w:rPr>
          <w:sz w:val="20"/>
          <w:vertAlign w:val="superscript"/>
          <w:lang w:val="en-US"/>
        </w:rPr>
        <w:t>n</w:t>
      </w:r>
      <w:r w:rsidR="00A93270" w:rsidRPr="00CB224A">
        <w:rPr>
          <w:sz w:val="20"/>
        </w:rPr>
        <w:t xml:space="preserve"> </w:t>
      </w:r>
      <w:r w:rsidR="00A93270" w:rsidRPr="00A93270">
        <w:rPr>
          <w:sz w:val="20"/>
          <w:lang w:val="en-US"/>
        </w:rPr>
        <w:t>N</w:t>
      </w:r>
      <w:r w:rsidR="00A93270" w:rsidRPr="00CB224A">
        <w:rPr>
          <w:sz w:val="20"/>
        </w:rPr>
        <w:t xml:space="preserve">. </w:t>
      </w:r>
      <w:r w:rsidR="00A93270" w:rsidRPr="00A93270">
        <w:rPr>
          <w:sz w:val="20"/>
          <w:lang w:val="en-US"/>
        </w:rPr>
        <w:t>N</w:t>
      </w:r>
      <w:r w:rsidR="00A93270" w:rsidRPr="00CB224A">
        <w:rPr>
          <w:sz w:val="20"/>
        </w:rPr>
        <w:t xml:space="preserve">. </w:t>
      </w:r>
      <w:r w:rsidRPr="00CB224A">
        <w:rPr>
          <w:sz w:val="20"/>
        </w:rPr>
        <w:t>20</w:t>
      </w:r>
      <w:r w:rsidR="002B24F5" w:rsidRPr="00CB224A">
        <w:rPr>
          <w:sz w:val="20"/>
        </w:rPr>
        <w:t>??</w:t>
      </w:r>
    </w:p>
    <w:p w14:paraId="50ED64A4" w14:textId="77777777" w:rsidR="00A93270" w:rsidRDefault="00A93270">
      <w:pPr>
        <w:rPr>
          <w:b/>
          <w:sz w:val="32"/>
        </w:rPr>
      </w:pPr>
      <w:r>
        <w:rPr>
          <w:b/>
          <w:sz w:val="32"/>
        </w:rPr>
        <w:br w:type="page"/>
      </w:r>
    </w:p>
    <w:p w14:paraId="50C9C80F" w14:textId="0F83DE21" w:rsidR="00AC0BB6" w:rsidRDefault="00AC0BB6" w:rsidP="00AC0BB6">
      <w:pPr>
        <w:jc w:val="center"/>
        <w:rPr>
          <w:b/>
          <w:sz w:val="32"/>
        </w:rPr>
      </w:pPr>
      <w:r w:rsidRPr="00AC0BB6">
        <w:rPr>
          <w:b/>
          <w:sz w:val="32"/>
        </w:rPr>
        <w:lastRenderedPageBreak/>
        <w:t>ПРИМЕР ОФОРМЛЕНИЯ СТАТЬИ</w:t>
      </w:r>
    </w:p>
    <w:p w14:paraId="2DFFDB43"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Проблемы Северного морского пути</w:t>
      </w:r>
    </w:p>
    <w:p w14:paraId="4B8B66E4" w14:textId="5E0AB5EC" w:rsidR="008E0D8F" w:rsidRPr="008E0D8F" w:rsidRDefault="008E0D8F" w:rsidP="008E0D8F">
      <w:pPr>
        <w:spacing w:after="0" w:line="240" w:lineRule="auto"/>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DOI: 10.25283/2223-4594-2022-3-</w:t>
      </w:r>
      <w:r w:rsidR="00390116" w:rsidRPr="00390116">
        <w:rPr>
          <w:rFonts w:ascii="Times New Roman" w:hAnsi="Times New Roman" w:cs="Times New Roman"/>
          <w:sz w:val="24"/>
        </w:rPr>
        <w:t>349-358</w:t>
      </w:r>
    </w:p>
    <w:p w14:paraId="3DF71298" w14:textId="77777777" w:rsidR="008E0D8F" w:rsidRPr="008E0D8F" w:rsidRDefault="008E0D8F" w:rsidP="008E0D8F">
      <w:pPr>
        <w:spacing w:after="0" w:line="240" w:lineRule="auto"/>
        <w:jc w:val="both"/>
        <w:rPr>
          <w:rFonts w:ascii="Times New Roman" w:eastAsia="Times New Roman" w:hAnsi="Times New Roman" w:cs="Times New Roman"/>
          <w:sz w:val="24"/>
          <w:szCs w:val="24"/>
        </w:rPr>
      </w:pPr>
      <w:r w:rsidRPr="008E0D8F">
        <w:rPr>
          <w:rFonts w:ascii="Times New Roman" w:eastAsia="Times New Roman" w:hAnsi="Times New Roman" w:cs="Times New Roman"/>
          <w:sz w:val="24"/>
          <w:szCs w:val="24"/>
        </w:rPr>
        <w:t>УДК 338.45:621.039:332.1</w:t>
      </w:r>
    </w:p>
    <w:p w14:paraId="4A911BEC"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rPr>
      </w:pPr>
      <w:r w:rsidRPr="008E0D8F">
        <w:rPr>
          <w:rFonts w:ascii="Times New Roman" w:eastAsia="Times New Roman" w:hAnsi="Times New Roman" w:cs="Times New Roman"/>
          <w:b/>
          <w:sz w:val="26"/>
          <w:szCs w:val="20"/>
        </w:rPr>
        <w:t>Перспективы использования атомных энергетических технологий в Арктике</w:t>
      </w:r>
    </w:p>
    <w:p w14:paraId="3BE90A3F" w14:textId="173BA6A3" w:rsidR="008E0D8F" w:rsidRPr="00595B3C" w:rsidRDefault="008E0D8F" w:rsidP="00595B3C">
      <w:pPr>
        <w:pStyle w:val="Zag2"/>
        <w:ind w:left="0"/>
        <w:rPr>
          <w:i w:val="0"/>
          <w:vertAlign w:val="superscript"/>
        </w:rPr>
      </w:pPr>
      <w:r w:rsidRPr="00595B3C">
        <w:rPr>
          <w:i w:val="0"/>
        </w:rPr>
        <w:t>А. А. Саркисов, Д. О. Смоленцев, С. В. Антипов, В. П. Билашенко, М. Н.</w:t>
      </w:r>
      <w:r w:rsidRPr="00595B3C">
        <w:rPr>
          <w:i w:val="0"/>
          <w:lang w:val="en-US"/>
        </w:rPr>
        <w:t> </w:t>
      </w:r>
      <w:r w:rsidRPr="00595B3C">
        <w:rPr>
          <w:i w:val="0"/>
        </w:rPr>
        <w:t>Кобринский, П. А. Шведов</w:t>
      </w:r>
    </w:p>
    <w:p w14:paraId="763AE0BC" w14:textId="1F4545C1" w:rsidR="008E0D8F" w:rsidRPr="00595B3C" w:rsidRDefault="008E0D8F" w:rsidP="00595B3C">
      <w:pPr>
        <w:pStyle w:val="Zag2"/>
        <w:ind w:left="0"/>
        <w:rPr>
          <w:i w:val="0"/>
        </w:rPr>
      </w:pPr>
      <w:r w:rsidRPr="00595B3C">
        <w:rPr>
          <w:i w:val="0"/>
        </w:rPr>
        <w:t>Институт проблем безопасного развития атомной энергетики РАН (Москва, Российская Федерация)</w:t>
      </w:r>
    </w:p>
    <w:p w14:paraId="1CFFCB93" w14:textId="77777777" w:rsidR="003C4708" w:rsidRPr="008E0D8F" w:rsidRDefault="003C4708" w:rsidP="003C4708">
      <w:pPr>
        <w:pStyle w:val="zag1"/>
      </w:pPr>
      <w:r w:rsidRPr="008E0D8F">
        <w:t>Статья поступила в редакцию 14 июля 2022</w:t>
      </w:r>
      <w:r w:rsidRPr="008E0D8F">
        <w:rPr>
          <w:lang w:val="en-US"/>
        </w:rPr>
        <w:t> </w:t>
      </w:r>
      <w:r w:rsidRPr="008E0D8F">
        <w:t>г.</w:t>
      </w:r>
    </w:p>
    <w:p w14:paraId="4BCC81EF" w14:textId="570A7326" w:rsidR="008E0D8F" w:rsidRPr="008E0D8F" w:rsidRDefault="008E0D8F" w:rsidP="00595B3C">
      <w:pPr>
        <w:pStyle w:val="j"/>
      </w:pPr>
      <w:r w:rsidRPr="008E0D8F">
        <w:rPr>
          <w:b/>
          <w:bCs/>
        </w:rPr>
        <w:t>Для цитирования</w:t>
      </w:r>
      <w:r w:rsidRPr="008E0D8F">
        <w:t xml:space="preserve"> </w:t>
      </w:r>
      <w:r w:rsidRPr="008E0D8F">
        <w:rPr>
          <w:i/>
          <w:iCs/>
        </w:rPr>
        <w:t>Саркисов А. А., Смоленцев Д. О., Антипов С. В. и др</w:t>
      </w:r>
      <w:r w:rsidRPr="008E0D8F">
        <w:t>. Перспективы использования атомных энергетических технологий в Арктике // Арктика: экология и экономика.</w:t>
      </w:r>
      <w:r w:rsidR="00595B3C">
        <w:t> </w:t>
      </w:r>
      <w:r w:rsidRPr="008E0D8F">
        <w:t>— 2020.</w:t>
      </w:r>
      <w:r w:rsidR="00595B3C">
        <w:t> </w:t>
      </w:r>
      <w:r w:rsidRPr="008E0D8F">
        <w:t>— Т.</w:t>
      </w:r>
      <w:r w:rsidR="00595B3C">
        <w:t> </w:t>
      </w:r>
      <w:r w:rsidRPr="008E0D8F">
        <w:t>12, №</w:t>
      </w:r>
      <w:r w:rsidR="00595B3C">
        <w:t> </w:t>
      </w:r>
      <w:r w:rsidRPr="008E0D8F">
        <w:t>3.</w:t>
      </w:r>
      <w:r w:rsidR="00595B3C">
        <w:t> </w:t>
      </w:r>
      <w:r w:rsidRPr="008E0D8F">
        <w:t>— С.</w:t>
      </w:r>
      <w:r w:rsidR="00595B3C">
        <w:t> </w:t>
      </w:r>
      <w:r w:rsidRPr="008E0D8F">
        <w:t>349</w:t>
      </w:r>
      <w:r w:rsidR="00595B3C">
        <w:t>—</w:t>
      </w:r>
      <w:r w:rsidRPr="008E0D8F">
        <w:t>358</w:t>
      </w:r>
      <w:r w:rsidR="00595B3C">
        <w:t>. </w:t>
      </w:r>
      <w:r w:rsidRPr="008E0D8F">
        <w:t>— DOI: 10.25283/2223-4594-2022-3-</w:t>
      </w:r>
      <w:r w:rsidRPr="00595B3C">
        <w:t>349-358</w:t>
      </w:r>
      <w:r w:rsidR="00595B3C">
        <w:t>.</w:t>
      </w:r>
    </w:p>
    <w:p w14:paraId="77F4A170" w14:textId="77777777" w:rsidR="008E0D8F" w:rsidRPr="008E0D8F" w:rsidRDefault="008E0D8F" w:rsidP="008E0D8F">
      <w:pPr>
        <w:pBdr>
          <w:top w:val="single" w:sz="4" w:space="1" w:color="auto"/>
          <w:left w:val="single" w:sz="4" w:space="4" w:color="auto"/>
          <w:bottom w:val="single" w:sz="4" w:space="1" w:color="auto"/>
          <w:right w:val="single" w:sz="4" w:space="4" w:color="auto"/>
        </w:pBdr>
        <w:spacing w:after="0" w:line="240" w:lineRule="auto"/>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Саркисов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 Смоленцев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Д.</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О., Антипов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С.</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В., Билашенко</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П., Кобринский</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М.</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Н., Шведов</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П.</w:t>
      </w:r>
      <w:r w:rsidRPr="008E0D8F">
        <w:rPr>
          <w:rFonts w:ascii="Times New Roman" w:eastAsia="Times New Roman" w:hAnsi="Times New Roman" w:cs="Times New Roman"/>
          <w:sz w:val="20"/>
          <w:szCs w:val="20"/>
          <w:lang w:val="en-US"/>
        </w:rPr>
        <w:t> </w:t>
      </w:r>
      <w:r w:rsidRPr="008E0D8F">
        <w:rPr>
          <w:rFonts w:ascii="Times New Roman" w:eastAsia="Times New Roman" w:hAnsi="Times New Roman" w:cs="Times New Roman"/>
          <w:sz w:val="20"/>
          <w:szCs w:val="20"/>
        </w:rPr>
        <w:t>А., 2022</w:t>
      </w:r>
    </w:p>
    <w:p w14:paraId="7EE24463" w14:textId="77777777" w:rsidR="008E0D8F" w:rsidRPr="008E0D8F" w:rsidRDefault="008E0D8F" w:rsidP="008E0D8F">
      <w:pPr>
        <w:spacing w:after="0" w:line="240" w:lineRule="auto"/>
        <w:ind w:firstLine="567"/>
        <w:jc w:val="both"/>
        <w:rPr>
          <w:rFonts w:ascii="Times New Roman" w:eastAsia="Times New Roman" w:hAnsi="Times New Roman" w:cs="Times New Roman"/>
          <w:i/>
          <w:sz w:val="24"/>
          <w:szCs w:val="20"/>
          <w:highlight w:val="yellow"/>
        </w:rPr>
      </w:pPr>
      <w:r w:rsidRPr="008E0D8F">
        <w:rPr>
          <w:rFonts w:ascii="Times New Roman" w:eastAsia="Times New Roman" w:hAnsi="Times New Roman" w:cs="Times New Roman"/>
          <w:i/>
          <w:sz w:val="24"/>
          <w:szCs w:val="20"/>
        </w:rPr>
        <w:t>Транспортная доступность Северного морского пути и соответствие энергетической инфраструктуры темпам освоения Арктической зоны Российской Федерации неразрывно связаны с применением атомных энергетических технологий. На протяжении последнего десятилетия последовательное развитие атомного ледокольного флота и создание атомных станций малой мощности (АСММ) являются неотъемлемыми мероприятиями государственных программ социально-экономического развития Арктики. Рассмотрены экономические показатели перспективных проектов АСММ. В условиях неопределенности макроэкономических параметров выбран подход к оценке экономической эффективности. Проведены расчет и сравнительный анализ доходности инвестиций типовых проектов.</w:t>
      </w:r>
    </w:p>
    <w:p w14:paraId="4966902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b/>
          <w:sz w:val="24"/>
          <w:szCs w:val="20"/>
        </w:rPr>
        <w:t>Ключевые слова:</w:t>
      </w:r>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i/>
          <w:sz w:val="24"/>
          <w:szCs w:val="20"/>
        </w:rPr>
        <w:t>изолированные энергосистемы, экономическая эффективность, доходность инвестиций, атомные станции малой мощности, атомный ледокольный флот, плавучие энергоблоки.</w:t>
      </w:r>
    </w:p>
    <w:p w14:paraId="7EB55B05"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Введение</w:t>
      </w:r>
    </w:p>
    <w:p w14:paraId="0E71BEC3"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 xml:space="preserve">Постоянно возрастающее значение Арктики в современном мире обусловлено уникальной совокупностью географических и экономических факторов, а также возможностью расширить геополитическое влияние ряда стран в регионе, который благодаря глобальным изменениям климата становится все более пригодным для освоения. Прежде всего, в Арктической зоне находятся крупнейшие разведанные и потенциальные месторождения минерального сырья. Также через территорию Арктики проходят оптимальные по времени и затратам морские транспортные коридоры между Европой, Азией и Северной Америкой. Для России Арктическая зона имеет особое значение в обеспечении национальной безопасности, на нее приходится более 30% государственной границы, защищенной от возможного санкционного давления с точки зрения свободы ее пересечения. Несмотря на экономический потенциал и стратегическую значимость, Арктическая зона Российской Федерации (АЗРФ) к началу XX в. характеризовалась рядом серьезных демографических проблем, в результате чего общая численность населения за последние 28 лет снизилась почти на 1,9 млн человек, что не только сдерживает развитие промышленности, но и представляет угрозу сохранению </w:t>
      </w:r>
      <w:r w:rsidRPr="008E0D8F">
        <w:rPr>
          <w:rFonts w:ascii="Times New Roman" w:eastAsia="Times New Roman" w:hAnsi="Times New Roman" w:cs="Times New Roman"/>
          <w:sz w:val="24"/>
          <w:szCs w:val="20"/>
        </w:rPr>
        <w:lastRenderedPageBreak/>
        <w:t xml:space="preserve">государственного суверенитета арктических регионов [1]. </w:t>
      </w:r>
      <w:r w:rsidRPr="008E0D8F">
        <w:rPr>
          <w:rFonts w:ascii="Times New Roman" w:eastAsia="Times New Roman" w:hAnsi="Times New Roman" w:cs="Times New Roman"/>
          <w:color w:val="000000"/>
          <w:sz w:val="24"/>
          <w:szCs w:val="20"/>
        </w:rPr>
        <w:t xml:space="preserve">Главными препятствиями для развития этих территорий остаются сложная транспортная доступность и неблагоприятные природно-климатические условия. Успешное освоение АЗРФ, интенсификация добычи и транспортировки углеводородов, поддержание и развитие круглогодичного судоходства по </w:t>
      </w:r>
      <w:r w:rsidRPr="008E0D8F">
        <w:rPr>
          <w:rFonts w:ascii="Times New Roman" w:eastAsia="Times New Roman" w:hAnsi="Times New Roman" w:cs="Times New Roman"/>
          <w:sz w:val="24"/>
          <w:szCs w:val="20"/>
        </w:rPr>
        <w:t>Северному морскому пути (СМП)</w:t>
      </w:r>
      <w:r w:rsidRPr="008E0D8F">
        <w:rPr>
          <w:rFonts w:ascii="Times New Roman" w:eastAsia="Times New Roman" w:hAnsi="Times New Roman" w:cs="Times New Roman"/>
          <w:color w:val="000000"/>
          <w:sz w:val="24"/>
          <w:szCs w:val="20"/>
        </w:rPr>
        <w:t xml:space="preserve"> требуют применения современных технологий, техники и использования прогрессивных подходов к исследованию и решению возникающих проблем.</w:t>
      </w:r>
    </w:p>
    <w:p w14:paraId="3CB000B4"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Экономика и экологичность АСММ</w:t>
      </w:r>
    </w:p>
    <w:p w14:paraId="4717C644"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Выполненные оценки экономической эффективности и нормированной стоимости электроэнергии (</w:t>
      </w:r>
      <w:r w:rsidRPr="008E0D8F">
        <w:rPr>
          <w:rFonts w:ascii="Times New Roman" w:eastAsia="Times New Roman" w:hAnsi="Times New Roman" w:cs="Times New Roman"/>
          <w:sz w:val="24"/>
          <w:szCs w:val="20"/>
          <w:lang w:val="en-US"/>
        </w:rPr>
        <w:t>L</w:t>
      </w:r>
      <w:r w:rsidRPr="008E0D8F">
        <w:rPr>
          <w:rFonts w:ascii="Times New Roman" w:eastAsia="Times New Roman" w:hAnsi="Times New Roman" w:cs="Times New Roman"/>
          <w:sz w:val="24"/>
          <w:szCs w:val="20"/>
        </w:rPr>
        <w:t xml:space="preserve">evelized </w:t>
      </w:r>
      <w:r w:rsidRPr="008E0D8F">
        <w:rPr>
          <w:rFonts w:ascii="Times New Roman" w:eastAsia="Times New Roman" w:hAnsi="Times New Roman" w:cs="Times New Roman"/>
          <w:sz w:val="24"/>
          <w:szCs w:val="20"/>
          <w:lang w:val="en-US"/>
        </w:rPr>
        <w:t>C</w:t>
      </w:r>
      <w:r w:rsidRPr="008E0D8F">
        <w:rPr>
          <w:rFonts w:ascii="Times New Roman" w:eastAsia="Times New Roman" w:hAnsi="Times New Roman" w:cs="Times New Roman"/>
          <w:sz w:val="24"/>
          <w:szCs w:val="20"/>
        </w:rPr>
        <w:t xml:space="preserve">ost of </w:t>
      </w:r>
      <w:r w:rsidRPr="008E0D8F">
        <w:rPr>
          <w:rFonts w:ascii="Times New Roman" w:eastAsia="Times New Roman" w:hAnsi="Times New Roman" w:cs="Times New Roman"/>
          <w:sz w:val="24"/>
          <w:szCs w:val="20"/>
          <w:lang w:val="en-US"/>
        </w:rPr>
        <w:t>E</w:t>
      </w:r>
      <w:r w:rsidRPr="008E0D8F">
        <w:rPr>
          <w:rFonts w:ascii="Times New Roman" w:eastAsia="Times New Roman" w:hAnsi="Times New Roman" w:cs="Times New Roman"/>
          <w:sz w:val="24"/>
          <w:szCs w:val="20"/>
        </w:rPr>
        <w:t xml:space="preserve">lectricity, </w:t>
      </w:r>
      <w:r w:rsidRPr="008E0D8F">
        <w:rPr>
          <w:rFonts w:ascii="Times New Roman" w:eastAsia="Times New Roman" w:hAnsi="Times New Roman" w:cs="Times New Roman"/>
          <w:sz w:val="24"/>
          <w:szCs w:val="20"/>
          <w:lang w:val="en-US"/>
        </w:rPr>
        <w:t>LCOE</w:t>
      </w:r>
      <w:r w:rsidRPr="008E0D8F">
        <w:rPr>
          <w:rFonts w:ascii="Times New Roman" w:eastAsia="Times New Roman" w:hAnsi="Times New Roman" w:cs="Times New Roman"/>
          <w:sz w:val="24"/>
          <w:szCs w:val="20"/>
        </w:rPr>
        <w:t>) [7] показали потенциальную возможность для АСММ конкурировать с альтернативными источниками энергии (рис. 1). Оценки основаны на моделировании дисконтированных денежных потоков с учетом инфляции по прогнозу социально-экономического развития Минэкономразвития России и с учетом подходов МАГАТЭ к расчету стоимости жизненного цикла инновационных проектов:</w:t>
      </w:r>
    </w:p>
    <w:p w14:paraId="761E067A"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position w:val="-28"/>
          <w:sz w:val="24"/>
          <w:szCs w:val="20"/>
        </w:rPr>
        <w:object w:dxaOrig="2260" w:dyaOrig="700" w14:anchorId="2C3532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4pt;height:35.25pt" o:ole="">
            <v:imagedata r:id="rId11" o:title=""/>
          </v:shape>
          <o:OLEObject Type="Embed" ProgID="Equation.DSMT4" ShapeID="_x0000_i1025" DrawAspect="Content" ObjectID="_1756629542" r:id="rId12"/>
        </w:object>
      </w:r>
    </w:p>
    <w:p w14:paraId="78EB661C"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position w:val="-44"/>
          <w:sz w:val="20"/>
          <w:szCs w:val="20"/>
        </w:rPr>
        <w:object w:dxaOrig="3600" w:dyaOrig="980" w14:anchorId="0FE5CA2D">
          <v:shape id="_x0000_i1026" type="#_x0000_t75" style="width:180pt;height:48.75pt" o:ole="">
            <v:imagedata r:id="rId13" o:title=""/>
          </v:shape>
          <o:OLEObject Type="Embed" ProgID="Equation.DSMT4" ShapeID="_x0000_i1026" DrawAspect="Content" ObjectID="_1756629543" r:id="rId14"/>
        </w:object>
      </w:r>
    </w:p>
    <w:p w14:paraId="79B940AC" w14:textId="77777777" w:rsidR="008E0D8F" w:rsidRPr="008E0D8F" w:rsidRDefault="008E0D8F" w:rsidP="008E0D8F">
      <w:pPr>
        <w:spacing w:after="0" w:line="240" w:lineRule="auto"/>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 xml:space="preserve">где </w:t>
      </w:r>
      <w:r w:rsidRPr="008E0D8F">
        <w:rPr>
          <w:rFonts w:ascii="Times New Roman" w:eastAsia="Times New Roman" w:hAnsi="Times New Roman" w:cs="Times New Roman"/>
          <w:i/>
          <w:sz w:val="24"/>
          <w:szCs w:val="20"/>
        </w:rPr>
        <w:t>К</w:t>
      </w:r>
      <w:r w:rsidRPr="008E0D8F">
        <w:rPr>
          <w:rFonts w:ascii="Times New Roman" w:eastAsia="Times New Roman" w:hAnsi="Times New Roman" w:cs="Times New Roman"/>
          <w:sz w:val="24"/>
          <w:szCs w:val="20"/>
        </w:rPr>
        <w:t xml:space="preserve"> — капиталовложения (КВ) в строительство станции; </w:t>
      </w:r>
      <w:r w:rsidRPr="008E0D8F">
        <w:rPr>
          <w:rFonts w:ascii="Times New Roman" w:eastAsia="Times New Roman" w:hAnsi="Times New Roman" w:cs="Times New Roman"/>
          <w:i/>
          <w:sz w:val="24"/>
          <w:szCs w:val="20"/>
          <w:lang w:val="en-US"/>
        </w:rPr>
        <w:t>P</w:t>
      </w:r>
      <w:r w:rsidRPr="008E0D8F">
        <w:rPr>
          <w:rFonts w:ascii="Times New Roman" w:eastAsia="Times New Roman" w:hAnsi="Times New Roman" w:cs="Times New Roman"/>
          <w:sz w:val="24"/>
          <w:szCs w:val="20"/>
        </w:rPr>
        <w:t xml:space="preserve"> — установленная мощность; </w:t>
      </w:r>
      <w:r w:rsidRPr="008E0D8F">
        <w:rPr>
          <w:rFonts w:ascii="Times New Roman" w:eastAsia="Times New Roman" w:hAnsi="Times New Roman" w:cs="Times New Roman"/>
          <w:i/>
          <w:sz w:val="24"/>
          <w:szCs w:val="20"/>
          <w:lang w:val="en-US"/>
        </w:rPr>
        <w:t>n</w:t>
      </w:r>
      <w:r w:rsidRPr="008E0D8F">
        <w:rPr>
          <w:rFonts w:ascii="Times New Roman" w:eastAsia="Times New Roman" w:hAnsi="Times New Roman" w:cs="Times New Roman"/>
          <w:sz w:val="24"/>
          <w:szCs w:val="20"/>
        </w:rPr>
        <w:t xml:space="preserve"> — эмпирический коэффициент, подобранный на основании известных данных о КВ АЭС большой мощности и АСММ с водо-водяными реакторами (по оценкам МАГАТЭ </w:t>
      </w:r>
      <w:r w:rsidRPr="008E0D8F">
        <w:rPr>
          <w:rFonts w:ascii="Times New Roman" w:eastAsia="Times New Roman" w:hAnsi="Times New Roman" w:cs="Times New Roman"/>
          <w:position w:val="-12"/>
          <w:sz w:val="24"/>
          <w:szCs w:val="20"/>
        </w:rPr>
        <w:object w:dxaOrig="1219" w:dyaOrig="340" w14:anchorId="7D89E414">
          <v:shape id="_x0000_i1027" type="#_x0000_t75" style="width:60.75pt;height:17.25pt" o:ole="">
            <v:imagedata r:id="rId15" o:title=""/>
          </v:shape>
          <o:OLEObject Type="Embed" ProgID="Equation.DSMT4" ShapeID="_x0000_i1027" DrawAspect="Content" ObjectID="_1756629544" r:id="rId16"/>
        </w:object>
      </w:r>
      <w:r w:rsidRPr="008E0D8F">
        <w:rPr>
          <w:rFonts w:ascii="Times New Roman" w:eastAsia="Times New Roman" w:hAnsi="Times New Roman" w:cs="Times New Roman"/>
          <w:sz w:val="24"/>
          <w:szCs w:val="20"/>
        </w:rPr>
        <w:t xml:space="preserve"> для расчета принято </w:t>
      </w:r>
      <w:r w:rsidRPr="008E0D8F">
        <w:rPr>
          <w:rFonts w:ascii="Times New Roman" w:eastAsia="Times New Roman" w:hAnsi="Times New Roman" w:cs="Times New Roman"/>
          <w:i/>
          <w:sz w:val="24"/>
          <w:szCs w:val="20"/>
          <w:lang w:val="en-US"/>
        </w:rPr>
        <w:t>n</w:t>
      </w:r>
      <w:r w:rsidRPr="008E0D8F">
        <w:rPr>
          <w:rFonts w:ascii="Times New Roman" w:eastAsia="Times New Roman" w:hAnsi="Times New Roman" w:cs="Times New Roman"/>
          <w:sz w:val="24"/>
          <w:szCs w:val="20"/>
        </w:rPr>
        <w:t> </w:t>
      </w:r>
      <w:r w:rsidRPr="008E0D8F">
        <w:rPr>
          <w:rFonts w:ascii="Times New Roman" w:eastAsia="Times New Roman" w:hAnsi="Times New Roman" w:cs="Times New Roman"/>
          <w:sz w:val="24"/>
          <w:szCs w:val="20"/>
        </w:rPr>
        <w:sym w:font="Symbol" w:char="F0BB"/>
      </w:r>
      <w:r w:rsidRPr="008E0D8F">
        <w:rPr>
          <w:rFonts w:ascii="Times New Roman" w:eastAsia="Times New Roman" w:hAnsi="Times New Roman" w:cs="Times New Roman"/>
          <w:sz w:val="24"/>
          <w:szCs w:val="20"/>
        </w:rPr>
        <w:t xml:space="preserve"> 0,6); </w:t>
      </w:r>
      <w:r w:rsidRPr="008E0D8F">
        <w:rPr>
          <w:rFonts w:ascii="Times New Roman" w:eastAsia="Times New Roman" w:hAnsi="Times New Roman" w:cs="Times New Roman"/>
          <w:i/>
          <w:sz w:val="24"/>
          <w:szCs w:val="20"/>
          <w:lang w:val="en-US"/>
        </w:rPr>
        <w:t>E</w:t>
      </w:r>
      <w:r w:rsidRPr="008E0D8F">
        <w:rPr>
          <w:rFonts w:ascii="Times New Roman" w:eastAsia="Times New Roman" w:hAnsi="Times New Roman" w:cs="Times New Roman"/>
          <w:sz w:val="24"/>
          <w:szCs w:val="20"/>
        </w:rPr>
        <w:t xml:space="preserve"> — удельные эксплуатационные затраты.</w:t>
      </w:r>
    </w:p>
    <w:p w14:paraId="52F2F41B" w14:textId="77777777" w:rsidR="008E0D8F" w:rsidRPr="00A93270" w:rsidRDefault="008E0D8F" w:rsidP="008E0D8F">
      <w:pPr>
        <w:spacing w:after="0" w:line="240" w:lineRule="auto"/>
        <w:jc w:val="center"/>
        <w:rPr>
          <w:rFonts w:ascii="Times New Roman" w:eastAsia="Times New Roman" w:hAnsi="Times New Roman" w:cs="Times New Roman"/>
          <w:spacing w:val="-8"/>
          <w:sz w:val="20"/>
          <w:szCs w:val="20"/>
        </w:rPr>
      </w:pPr>
      <w:r w:rsidRPr="008E0D8F">
        <w:rPr>
          <w:rFonts w:ascii="Times New Roman" w:eastAsia="Times New Roman" w:hAnsi="Times New Roman" w:cs="Times New Roman"/>
          <w:noProof/>
          <w:sz w:val="24"/>
          <w:szCs w:val="24"/>
          <w:lang w:eastAsia="ru-RU"/>
        </w:rPr>
        <w:drawing>
          <wp:inline distT="0" distB="0" distL="0" distR="0" wp14:anchorId="7397E272" wp14:editId="24D7214F">
            <wp:extent cx="4930408" cy="2646706"/>
            <wp:effectExtent l="0" t="0" r="22860" b="2032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8E0D8F">
        <w:rPr>
          <w:rFonts w:ascii="Times New Roman" w:eastAsia="Times New Roman" w:hAnsi="Times New Roman" w:cs="Times New Roman"/>
          <w:sz w:val="24"/>
          <w:szCs w:val="24"/>
        </w:rPr>
        <w:br/>
      </w:r>
      <w:r w:rsidRPr="00A93270">
        <w:rPr>
          <w:rFonts w:ascii="Times New Roman" w:eastAsia="Times New Roman" w:hAnsi="Times New Roman" w:cs="Times New Roman"/>
          <w:spacing w:val="-8"/>
          <w:sz w:val="20"/>
          <w:szCs w:val="20"/>
        </w:rPr>
        <w:t xml:space="preserve">Рис. 1. Оценка </w:t>
      </w:r>
      <w:r w:rsidRPr="00A93270">
        <w:rPr>
          <w:rFonts w:ascii="Times New Roman" w:eastAsia="Times New Roman" w:hAnsi="Times New Roman" w:cs="Times New Roman"/>
          <w:spacing w:val="-8"/>
          <w:sz w:val="20"/>
          <w:szCs w:val="20"/>
          <w:lang w:val="en-US"/>
        </w:rPr>
        <w:t>LCOE</w:t>
      </w:r>
      <w:r w:rsidRPr="00A93270">
        <w:rPr>
          <w:rFonts w:ascii="Times New Roman" w:eastAsia="Times New Roman" w:hAnsi="Times New Roman" w:cs="Times New Roman"/>
          <w:spacing w:val="-8"/>
          <w:sz w:val="20"/>
          <w:szCs w:val="20"/>
        </w:rPr>
        <w:t xml:space="preserve"> атомных энергоисточников малой мощности в Арктике, приведенная к ценам 2021 г., руб./кВт∙ч</w:t>
      </w:r>
    </w:p>
    <w:p w14:paraId="4D8B7FC2" w14:textId="77777777" w:rsidR="008E0D8F" w:rsidRPr="008E0D8F" w:rsidRDefault="008E0D8F" w:rsidP="008E0D8F">
      <w:pPr>
        <w:spacing w:after="0" w:line="240" w:lineRule="auto"/>
        <w:jc w:val="center"/>
        <w:rPr>
          <w:rFonts w:ascii="Times New Roman" w:eastAsia="Times New Roman" w:hAnsi="Times New Roman" w:cs="Times New Roman"/>
          <w:sz w:val="20"/>
          <w:szCs w:val="20"/>
          <w:lang w:val="en-US"/>
        </w:rPr>
      </w:pPr>
      <w:r w:rsidRPr="008E0D8F">
        <w:rPr>
          <w:rFonts w:ascii="Times New Roman" w:eastAsia="Times New Roman" w:hAnsi="Times New Roman" w:cs="Times New Roman"/>
          <w:sz w:val="20"/>
          <w:szCs w:val="20"/>
          <w:lang w:val="en-US"/>
        </w:rPr>
        <w:t>Fig. 1. LCOE estimate of low-power nuclear power plants in the Arctic, adjusted to 2021 prices, RUB/kWh</w:t>
      </w:r>
    </w:p>
    <w:p w14:paraId="7BB1080B"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Для целей оценки экономической эффективности эксплуатационные затраты АСММ (сырье и материалы, работы производственного характера, ремонты) определяются пропорционально КВ.</w:t>
      </w:r>
    </w:p>
    <w:p w14:paraId="518E94A4"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 xml:space="preserve">В </w:t>
      </w:r>
      <w:r w:rsidRPr="008E0D8F">
        <w:rPr>
          <w:rFonts w:ascii="Times New Roman" w:eastAsia="Times New Roman" w:hAnsi="Times New Roman" w:cs="Times New Roman"/>
          <w:color w:val="000000"/>
          <w:sz w:val="24"/>
          <w:szCs w:val="20"/>
        </w:rPr>
        <w:t xml:space="preserve">табл. 1 </w:t>
      </w:r>
      <w:r w:rsidRPr="008E0D8F">
        <w:rPr>
          <w:rFonts w:ascii="Times New Roman" w:eastAsia="Times New Roman" w:hAnsi="Times New Roman" w:cs="Times New Roman"/>
          <w:sz w:val="24"/>
          <w:szCs w:val="20"/>
        </w:rPr>
        <w:t xml:space="preserve">показаны перспективы использования атомных энергетических технологий в арктическом регионе по состоянию на середину 2022 г. </w:t>
      </w:r>
      <w:r w:rsidRPr="008E0D8F">
        <w:rPr>
          <w:rFonts w:ascii="Times New Roman" w:eastAsia="Times New Roman" w:hAnsi="Times New Roman" w:cs="Times New Roman"/>
          <w:color w:val="000000"/>
          <w:sz w:val="24"/>
          <w:szCs w:val="20"/>
        </w:rPr>
        <w:t xml:space="preserve">Представлено сравнение количества РУ с аналогичными прогнозами 2018 и 2020 гг. Видно, что масштаб </w:t>
      </w:r>
      <w:r w:rsidRPr="008E0D8F">
        <w:rPr>
          <w:rFonts w:ascii="Times New Roman" w:eastAsia="Times New Roman" w:hAnsi="Times New Roman" w:cs="Times New Roman"/>
          <w:color w:val="000000"/>
          <w:sz w:val="24"/>
          <w:szCs w:val="20"/>
        </w:rPr>
        <w:lastRenderedPageBreak/>
        <w:t xml:space="preserve">использования </w:t>
      </w:r>
      <w:r w:rsidRPr="008E0D8F">
        <w:rPr>
          <w:rFonts w:ascii="Times New Roman" w:eastAsia="Times New Roman" w:hAnsi="Times New Roman" w:cs="Times New Roman"/>
          <w:sz w:val="24"/>
          <w:szCs w:val="20"/>
        </w:rPr>
        <w:t>атомных энергетических технологий</w:t>
      </w:r>
      <w:r w:rsidRPr="008E0D8F">
        <w:rPr>
          <w:rFonts w:ascii="Times New Roman" w:eastAsia="Times New Roman" w:hAnsi="Times New Roman" w:cs="Times New Roman"/>
          <w:color w:val="000000"/>
          <w:sz w:val="24"/>
          <w:szCs w:val="20"/>
        </w:rPr>
        <w:t xml:space="preserve"> в АЗРФ пересматривается в сторону увеличения. Свидетельства этого — не только программные документы, но и фактические шаги в проектировании и изготовлении РУ, строительстве и вводе в эксплуатацию АЛ. Несмотря на разнообразие типов и модификаций планируемых к использованию РУ, более 80% из них относятся к проектам РИТМ и имеют максимальную унификацию как по компоновке, так и по перегрузочному комплексу [9].</w:t>
      </w:r>
    </w:p>
    <w:p w14:paraId="65E94126" w14:textId="77777777" w:rsidR="008E0D8F" w:rsidRPr="00DA70AB" w:rsidRDefault="008E0D8F" w:rsidP="00DA70AB">
      <w:pPr>
        <w:pStyle w:val="jtab"/>
        <w:spacing w:before="60"/>
        <w:rPr>
          <w:b/>
        </w:rPr>
      </w:pPr>
      <w:r w:rsidRPr="00DA70AB">
        <w:rPr>
          <w:b/>
        </w:rPr>
        <w:t>Таблица 1. Реакторные установки, эксплуатируемые (планируемые к эксплуатации) в Арктике</w:t>
      </w:r>
    </w:p>
    <w:p w14:paraId="40754C63" w14:textId="77777777" w:rsidR="008E0D8F" w:rsidRPr="00DA70AB" w:rsidRDefault="008E0D8F" w:rsidP="00DA70AB">
      <w:pPr>
        <w:pStyle w:val="jtab"/>
        <w:rPr>
          <w:b/>
          <w:lang w:val="en-US"/>
        </w:rPr>
      </w:pPr>
      <w:r w:rsidRPr="00DA70AB">
        <w:rPr>
          <w:b/>
          <w:lang w:val="en-US"/>
        </w:rPr>
        <w:t>Table 1 Reactor installations operated (planned for operation) in the Arctic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51"/>
        <w:gridCol w:w="1266"/>
        <w:gridCol w:w="1716"/>
        <w:gridCol w:w="1690"/>
        <w:gridCol w:w="1218"/>
        <w:gridCol w:w="2131"/>
      </w:tblGrid>
      <w:tr w:rsidR="008E0D8F" w:rsidRPr="008E0D8F" w14:paraId="5BEC1FC8" w14:textId="77777777" w:rsidTr="004C6997">
        <w:trPr>
          <w:tblHeader/>
          <w:jc w:val="center"/>
        </w:trPr>
        <w:tc>
          <w:tcPr>
            <w:tcW w:w="0" w:type="auto"/>
            <w:vMerge w:val="restart"/>
          </w:tcPr>
          <w:p w14:paraId="6F0035EC" w14:textId="77777777" w:rsidR="008E0D8F" w:rsidRPr="008E0D8F" w:rsidRDefault="008E0D8F" w:rsidP="00DA70AB">
            <w:pPr>
              <w:pStyle w:val="jtab"/>
            </w:pPr>
            <w:r w:rsidRPr="008E0D8F">
              <w:t>Тип РУ</w:t>
            </w:r>
          </w:p>
        </w:tc>
        <w:tc>
          <w:tcPr>
            <w:tcW w:w="0" w:type="auto"/>
            <w:gridSpan w:val="3"/>
          </w:tcPr>
          <w:p w14:paraId="76219545" w14:textId="77777777" w:rsidR="008E0D8F" w:rsidRPr="008E0D8F" w:rsidRDefault="008E0D8F" w:rsidP="00DA70AB">
            <w:pPr>
              <w:pStyle w:val="jtab"/>
            </w:pPr>
            <w:r w:rsidRPr="008E0D8F">
              <w:t>РУ в эксплуатации</w:t>
            </w:r>
          </w:p>
        </w:tc>
        <w:tc>
          <w:tcPr>
            <w:tcW w:w="0" w:type="auto"/>
            <w:vMerge w:val="restart"/>
          </w:tcPr>
          <w:p w14:paraId="01685FB2" w14:textId="77777777" w:rsidR="008E0D8F" w:rsidRPr="008E0D8F" w:rsidRDefault="008E0D8F" w:rsidP="00DA70AB">
            <w:pPr>
              <w:pStyle w:val="jtab"/>
            </w:pPr>
            <w:r w:rsidRPr="008E0D8F">
              <w:t>Мощность тепловая, МВт</w:t>
            </w:r>
          </w:p>
        </w:tc>
        <w:tc>
          <w:tcPr>
            <w:tcW w:w="0" w:type="auto"/>
            <w:vMerge w:val="restart"/>
          </w:tcPr>
          <w:p w14:paraId="1C2BEB3C" w14:textId="77777777" w:rsidR="008E0D8F" w:rsidRPr="008E0D8F" w:rsidRDefault="008E0D8F" w:rsidP="00DA70AB">
            <w:pPr>
              <w:pStyle w:val="jtab"/>
            </w:pPr>
            <w:r w:rsidRPr="008E0D8F">
              <w:t>Объект</w:t>
            </w:r>
          </w:p>
        </w:tc>
      </w:tr>
      <w:tr w:rsidR="008E0D8F" w:rsidRPr="008E0D8F" w14:paraId="1026D2C5" w14:textId="77777777" w:rsidTr="004C6997">
        <w:trPr>
          <w:tblHeader/>
          <w:jc w:val="center"/>
        </w:trPr>
        <w:tc>
          <w:tcPr>
            <w:tcW w:w="0" w:type="auto"/>
            <w:vMerge/>
          </w:tcPr>
          <w:p w14:paraId="0C8C2FD6" w14:textId="77777777" w:rsidR="008E0D8F" w:rsidRPr="008E0D8F" w:rsidRDefault="008E0D8F" w:rsidP="00DA70AB">
            <w:pPr>
              <w:pStyle w:val="jtab"/>
            </w:pPr>
          </w:p>
        </w:tc>
        <w:tc>
          <w:tcPr>
            <w:tcW w:w="0" w:type="auto"/>
            <w:vMerge w:val="restart"/>
          </w:tcPr>
          <w:p w14:paraId="7913DD63" w14:textId="77777777" w:rsidR="008E0D8F" w:rsidRPr="008E0D8F" w:rsidRDefault="008E0D8F" w:rsidP="00DA70AB">
            <w:pPr>
              <w:pStyle w:val="jtab"/>
            </w:pPr>
            <w:r w:rsidRPr="008E0D8F">
              <w:t>2022 г. (по состоянию на июнь)</w:t>
            </w:r>
          </w:p>
        </w:tc>
        <w:tc>
          <w:tcPr>
            <w:tcW w:w="0" w:type="auto"/>
            <w:gridSpan w:val="2"/>
          </w:tcPr>
          <w:p w14:paraId="0A210519" w14:textId="77777777" w:rsidR="008E0D8F" w:rsidRPr="008E0D8F" w:rsidRDefault="008E0D8F" w:rsidP="00DA70AB">
            <w:pPr>
              <w:pStyle w:val="jtab"/>
            </w:pPr>
            <w:r w:rsidRPr="008E0D8F">
              <w:t>Прогноз на 2030 г.</w:t>
            </w:r>
            <w:r w:rsidRPr="008E0D8F">
              <w:rPr>
                <w:lang w:eastAsia="ru-RU"/>
              </w:rPr>
              <w:t>*</w:t>
            </w:r>
          </w:p>
        </w:tc>
        <w:tc>
          <w:tcPr>
            <w:tcW w:w="0" w:type="auto"/>
            <w:vMerge/>
          </w:tcPr>
          <w:p w14:paraId="2FCD3360" w14:textId="77777777" w:rsidR="008E0D8F" w:rsidRPr="008E0D8F" w:rsidRDefault="008E0D8F" w:rsidP="00DA70AB">
            <w:pPr>
              <w:pStyle w:val="jtab"/>
            </w:pPr>
          </w:p>
        </w:tc>
        <w:tc>
          <w:tcPr>
            <w:tcW w:w="0" w:type="auto"/>
            <w:vMerge/>
          </w:tcPr>
          <w:p w14:paraId="6E38B28E" w14:textId="77777777" w:rsidR="008E0D8F" w:rsidRPr="008E0D8F" w:rsidRDefault="008E0D8F" w:rsidP="00DA70AB">
            <w:pPr>
              <w:pStyle w:val="jtab"/>
            </w:pPr>
          </w:p>
        </w:tc>
      </w:tr>
      <w:tr w:rsidR="008E0D8F" w:rsidRPr="008E0D8F" w14:paraId="650746E5" w14:textId="77777777" w:rsidTr="004C6997">
        <w:trPr>
          <w:tblHeader/>
          <w:jc w:val="center"/>
        </w:trPr>
        <w:tc>
          <w:tcPr>
            <w:tcW w:w="0" w:type="auto"/>
            <w:vMerge/>
          </w:tcPr>
          <w:p w14:paraId="3C7099AC" w14:textId="77777777" w:rsidR="008E0D8F" w:rsidRPr="008E0D8F" w:rsidRDefault="008E0D8F" w:rsidP="00DA70AB">
            <w:pPr>
              <w:pStyle w:val="jtab"/>
            </w:pPr>
          </w:p>
        </w:tc>
        <w:tc>
          <w:tcPr>
            <w:tcW w:w="0" w:type="auto"/>
            <w:vMerge/>
          </w:tcPr>
          <w:p w14:paraId="46C4279D" w14:textId="77777777" w:rsidR="008E0D8F" w:rsidRPr="008E0D8F" w:rsidRDefault="008E0D8F" w:rsidP="00DA70AB">
            <w:pPr>
              <w:pStyle w:val="jtab"/>
            </w:pPr>
          </w:p>
        </w:tc>
        <w:tc>
          <w:tcPr>
            <w:tcW w:w="0" w:type="auto"/>
          </w:tcPr>
          <w:p w14:paraId="6E307A7D" w14:textId="77777777" w:rsidR="008E0D8F" w:rsidRPr="008E0D8F" w:rsidRDefault="008E0D8F" w:rsidP="00DA70AB">
            <w:pPr>
              <w:pStyle w:val="jtab"/>
              <w:rPr>
                <w:lang w:eastAsia="ru-RU"/>
              </w:rPr>
            </w:pPr>
            <w:r w:rsidRPr="008E0D8F">
              <w:rPr>
                <w:lang w:eastAsia="ru-RU"/>
              </w:rPr>
              <w:t>Консервативный сценарий</w:t>
            </w:r>
          </w:p>
        </w:tc>
        <w:tc>
          <w:tcPr>
            <w:tcW w:w="0" w:type="auto"/>
          </w:tcPr>
          <w:p w14:paraId="54D8000D" w14:textId="77777777" w:rsidR="008E0D8F" w:rsidRPr="008E0D8F" w:rsidRDefault="008E0D8F" w:rsidP="00DA70AB">
            <w:pPr>
              <w:pStyle w:val="jtab"/>
            </w:pPr>
            <w:r w:rsidRPr="008E0D8F">
              <w:t>Оптимистичный сценарий</w:t>
            </w:r>
          </w:p>
        </w:tc>
        <w:tc>
          <w:tcPr>
            <w:tcW w:w="0" w:type="auto"/>
            <w:vMerge/>
          </w:tcPr>
          <w:p w14:paraId="7D86C943" w14:textId="77777777" w:rsidR="008E0D8F" w:rsidRPr="008E0D8F" w:rsidRDefault="008E0D8F" w:rsidP="00DA70AB">
            <w:pPr>
              <w:pStyle w:val="jtab"/>
            </w:pPr>
          </w:p>
        </w:tc>
        <w:tc>
          <w:tcPr>
            <w:tcW w:w="0" w:type="auto"/>
            <w:vMerge/>
          </w:tcPr>
          <w:p w14:paraId="36E407AD" w14:textId="77777777" w:rsidR="008E0D8F" w:rsidRPr="008E0D8F" w:rsidRDefault="008E0D8F" w:rsidP="00DA70AB">
            <w:pPr>
              <w:pStyle w:val="jtab"/>
            </w:pPr>
          </w:p>
        </w:tc>
      </w:tr>
      <w:tr w:rsidR="008E0D8F" w:rsidRPr="008E0D8F" w14:paraId="34EDEBEB" w14:textId="77777777" w:rsidTr="004C6997">
        <w:trPr>
          <w:tblHeader/>
          <w:jc w:val="center"/>
        </w:trPr>
        <w:tc>
          <w:tcPr>
            <w:tcW w:w="0" w:type="auto"/>
          </w:tcPr>
          <w:p w14:paraId="6337B13B" w14:textId="77777777" w:rsidR="008E0D8F" w:rsidRPr="008E0D8F" w:rsidRDefault="008E0D8F" w:rsidP="00DA70AB">
            <w:pPr>
              <w:pStyle w:val="jtab"/>
            </w:pPr>
            <w:r w:rsidRPr="008E0D8F">
              <w:t>ОК-900А</w:t>
            </w:r>
          </w:p>
        </w:tc>
        <w:tc>
          <w:tcPr>
            <w:tcW w:w="0" w:type="auto"/>
          </w:tcPr>
          <w:p w14:paraId="6A970FCE" w14:textId="77777777" w:rsidR="008E0D8F" w:rsidRPr="008E0D8F" w:rsidRDefault="008E0D8F" w:rsidP="00DA70AB">
            <w:pPr>
              <w:pStyle w:val="jtab"/>
            </w:pPr>
            <w:r w:rsidRPr="008E0D8F">
              <w:t>4</w:t>
            </w:r>
          </w:p>
        </w:tc>
        <w:tc>
          <w:tcPr>
            <w:tcW w:w="0" w:type="auto"/>
          </w:tcPr>
          <w:p w14:paraId="404636D7" w14:textId="77777777" w:rsidR="008E0D8F" w:rsidRPr="008E0D8F" w:rsidRDefault="008E0D8F" w:rsidP="00DA70AB">
            <w:pPr>
              <w:pStyle w:val="jtab"/>
            </w:pPr>
            <w:r w:rsidRPr="008E0D8F">
              <w:t>2</w:t>
            </w:r>
          </w:p>
        </w:tc>
        <w:tc>
          <w:tcPr>
            <w:tcW w:w="0" w:type="auto"/>
          </w:tcPr>
          <w:p w14:paraId="60B2AA40" w14:textId="77777777" w:rsidR="008E0D8F" w:rsidRPr="008E0D8F" w:rsidRDefault="008E0D8F" w:rsidP="00DA70AB">
            <w:pPr>
              <w:pStyle w:val="jtab"/>
            </w:pPr>
            <w:r w:rsidRPr="008E0D8F">
              <w:t>2</w:t>
            </w:r>
          </w:p>
        </w:tc>
        <w:tc>
          <w:tcPr>
            <w:tcW w:w="0" w:type="auto"/>
          </w:tcPr>
          <w:p w14:paraId="413A326A" w14:textId="77777777" w:rsidR="008E0D8F" w:rsidRPr="008E0D8F" w:rsidRDefault="008E0D8F" w:rsidP="00DA70AB">
            <w:pPr>
              <w:pStyle w:val="jtab"/>
            </w:pPr>
            <w:r w:rsidRPr="008E0D8F">
              <w:t>171</w:t>
            </w:r>
          </w:p>
        </w:tc>
        <w:tc>
          <w:tcPr>
            <w:tcW w:w="0" w:type="auto"/>
          </w:tcPr>
          <w:p w14:paraId="70ACEC30" w14:textId="77777777" w:rsidR="008E0D8F" w:rsidRPr="008E0D8F" w:rsidRDefault="008E0D8F" w:rsidP="00DA70AB">
            <w:pPr>
              <w:pStyle w:val="jtab"/>
            </w:pPr>
            <w:r w:rsidRPr="008E0D8F">
              <w:t>АЛ «Ямал» и «50 лет Победы»</w:t>
            </w:r>
          </w:p>
        </w:tc>
      </w:tr>
      <w:tr w:rsidR="008E0D8F" w:rsidRPr="008E0D8F" w14:paraId="78D436EC" w14:textId="77777777" w:rsidTr="004C6997">
        <w:trPr>
          <w:tblHeader/>
          <w:jc w:val="center"/>
        </w:trPr>
        <w:tc>
          <w:tcPr>
            <w:tcW w:w="0" w:type="auto"/>
          </w:tcPr>
          <w:p w14:paraId="2680613A" w14:textId="77777777" w:rsidR="008E0D8F" w:rsidRPr="008E0D8F" w:rsidRDefault="008E0D8F" w:rsidP="00DA70AB">
            <w:pPr>
              <w:pStyle w:val="jtab"/>
            </w:pPr>
            <w:r w:rsidRPr="008E0D8F">
              <w:t>КЛТ-40М</w:t>
            </w:r>
          </w:p>
        </w:tc>
        <w:tc>
          <w:tcPr>
            <w:tcW w:w="0" w:type="auto"/>
          </w:tcPr>
          <w:p w14:paraId="261EB328" w14:textId="77777777" w:rsidR="008E0D8F" w:rsidRPr="008E0D8F" w:rsidRDefault="008E0D8F" w:rsidP="00DA70AB">
            <w:pPr>
              <w:pStyle w:val="jtab"/>
            </w:pPr>
            <w:r w:rsidRPr="008E0D8F">
              <w:t>2</w:t>
            </w:r>
          </w:p>
        </w:tc>
        <w:tc>
          <w:tcPr>
            <w:tcW w:w="0" w:type="auto"/>
          </w:tcPr>
          <w:p w14:paraId="02CBCB25" w14:textId="77777777" w:rsidR="008E0D8F" w:rsidRPr="008E0D8F" w:rsidRDefault="008E0D8F" w:rsidP="00DA70AB">
            <w:pPr>
              <w:pStyle w:val="jtab"/>
            </w:pPr>
            <w:r w:rsidRPr="008E0D8F">
              <w:t>0</w:t>
            </w:r>
          </w:p>
        </w:tc>
        <w:tc>
          <w:tcPr>
            <w:tcW w:w="0" w:type="auto"/>
          </w:tcPr>
          <w:p w14:paraId="5F3CF41A" w14:textId="77777777" w:rsidR="008E0D8F" w:rsidRPr="008E0D8F" w:rsidRDefault="008E0D8F" w:rsidP="00DA70AB">
            <w:pPr>
              <w:pStyle w:val="jtab"/>
            </w:pPr>
            <w:r w:rsidRPr="008E0D8F">
              <w:t>0</w:t>
            </w:r>
          </w:p>
        </w:tc>
        <w:tc>
          <w:tcPr>
            <w:tcW w:w="0" w:type="auto"/>
          </w:tcPr>
          <w:p w14:paraId="406D62FD" w14:textId="77777777" w:rsidR="008E0D8F" w:rsidRPr="008E0D8F" w:rsidRDefault="008E0D8F" w:rsidP="00DA70AB">
            <w:pPr>
              <w:pStyle w:val="jtab"/>
            </w:pPr>
            <w:r w:rsidRPr="008E0D8F">
              <w:t>171</w:t>
            </w:r>
          </w:p>
        </w:tc>
        <w:tc>
          <w:tcPr>
            <w:tcW w:w="0" w:type="auto"/>
          </w:tcPr>
          <w:p w14:paraId="3F7B50B6" w14:textId="77777777" w:rsidR="008E0D8F" w:rsidRPr="008E0D8F" w:rsidRDefault="008E0D8F" w:rsidP="00DA70AB">
            <w:pPr>
              <w:pStyle w:val="jtab"/>
            </w:pPr>
            <w:r w:rsidRPr="008E0D8F">
              <w:t>АЛ «Вайгач» и «Таймыр»</w:t>
            </w:r>
          </w:p>
        </w:tc>
      </w:tr>
      <w:tr w:rsidR="008E0D8F" w:rsidRPr="008E0D8F" w14:paraId="7BF8F330" w14:textId="77777777" w:rsidTr="004C6997">
        <w:trPr>
          <w:tblHeader/>
          <w:jc w:val="center"/>
        </w:trPr>
        <w:tc>
          <w:tcPr>
            <w:tcW w:w="0" w:type="auto"/>
          </w:tcPr>
          <w:p w14:paraId="004BEFA7" w14:textId="77777777" w:rsidR="008E0D8F" w:rsidRPr="008E0D8F" w:rsidRDefault="008E0D8F" w:rsidP="00DA70AB">
            <w:pPr>
              <w:pStyle w:val="jtab"/>
            </w:pPr>
            <w:r w:rsidRPr="008E0D8F">
              <w:t>КЛТ-40</w:t>
            </w:r>
          </w:p>
        </w:tc>
        <w:tc>
          <w:tcPr>
            <w:tcW w:w="0" w:type="auto"/>
          </w:tcPr>
          <w:p w14:paraId="7C358D24" w14:textId="77777777" w:rsidR="008E0D8F" w:rsidRPr="008E0D8F" w:rsidRDefault="008E0D8F" w:rsidP="00DA70AB">
            <w:pPr>
              <w:pStyle w:val="jtab"/>
            </w:pPr>
            <w:r w:rsidRPr="008E0D8F">
              <w:t>1</w:t>
            </w:r>
          </w:p>
        </w:tc>
        <w:tc>
          <w:tcPr>
            <w:tcW w:w="0" w:type="auto"/>
          </w:tcPr>
          <w:p w14:paraId="2D74961E" w14:textId="77777777" w:rsidR="008E0D8F" w:rsidRPr="008E0D8F" w:rsidRDefault="008E0D8F" w:rsidP="00DA70AB">
            <w:pPr>
              <w:pStyle w:val="jtab"/>
            </w:pPr>
            <w:r w:rsidRPr="008E0D8F">
              <w:t>0</w:t>
            </w:r>
          </w:p>
        </w:tc>
        <w:tc>
          <w:tcPr>
            <w:tcW w:w="0" w:type="auto"/>
          </w:tcPr>
          <w:p w14:paraId="6CAFBE4F" w14:textId="77777777" w:rsidR="008E0D8F" w:rsidRPr="008E0D8F" w:rsidRDefault="008E0D8F" w:rsidP="00DA70AB">
            <w:pPr>
              <w:pStyle w:val="jtab"/>
            </w:pPr>
            <w:r w:rsidRPr="008E0D8F">
              <w:t>0</w:t>
            </w:r>
          </w:p>
        </w:tc>
        <w:tc>
          <w:tcPr>
            <w:tcW w:w="0" w:type="auto"/>
          </w:tcPr>
          <w:p w14:paraId="2D24CC7E" w14:textId="77777777" w:rsidR="008E0D8F" w:rsidRPr="008E0D8F" w:rsidRDefault="008E0D8F" w:rsidP="00DA70AB">
            <w:pPr>
              <w:pStyle w:val="jtab"/>
            </w:pPr>
            <w:r w:rsidRPr="008E0D8F">
              <w:t>135</w:t>
            </w:r>
          </w:p>
        </w:tc>
        <w:tc>
          <w:tcPr>
            <w:tcW w:w="0" w:type="auto"/>
          </w:tcPr>
          <w:p w14:paraId="77C5D7E9" w14:textId="77777777" w:rsidR="008E0D8F" w:rsidRPr="008E0D8F" w:rsidRDefault="008E0D8F" w:rsidP="00DA70AB">
            <w:pPr>
              <w:pStyle w:val="jtab"/>
            </w:pPr>
            <w:r w:rsidRPr="008E0D8F">
              <w:t>Лихтеровоз «Севморпуть»</w:t>
            </w:r>
          </w:p>
        </w:tc>
      </w:tr>
      <w:tr w:rsidR="008E0D8F" w:rsidRPr="008E0D8F" w14:paraId="36429A76" w14:textId="77777777" w:rsidTr="004C6997">
        <w:trPr>
          <w:tblHeader/>
          <w:jc w:val="center"/>
        </w:trPr>
        <w:tc>
          <w:tcPr>
            <w:tcW w:w="0" w:type="auto"/>
          </w:tcPr>
          <w:p w14:paraId="189667DC" w14:textId="77777777" w:rsidR="008E0D8F" w:rsidRPr="008E0D8F" w:rsidRDefault="008E0D8F" w:rsidP="00DA70AB">
            <w:pPr>
              <w:pStyle w:val="jtab"/>
            </w:pPr>
            <w:r w:rsidRPr="008E0D8F">
              <w:t>РИТМ-200</w:t>
            </w:r>
          </w:p>
        </w:tc>
        <w:tc>
          <w:tcPr>
            <w:tcW w:w="0" w:type="auto"/>
          </w:tcPr>
          <w:p w14:paraId="5D1B1A4B" w14:textId="77777777" w:rsidR="008E0D8F" w:rsidRPr="008E0D8F" w:rsidRDefault="008E0D8F" w:rsidP="00DA70AB">
            <w:pPr>
              <w:pStyle w:val="jtab"/>
            </w:pPr>
            <w:r w:rsidRPr="008E0D8F">
              <w:t>4</w:t>
            </w:r>
          </w:p>
        </w:tc>
        <w:tc>
          <w:tcPr>
            <w:tcW w:w="0" w:type="auto"/>
          </w:tcPr>
          <w:p w14:paraId="73CC9200" w14:textId="77777777" w:rsidR="008E0D8F" w:rsidRPr="008E0D8F" w:rsidRDefault="008E0D8F" w:rsidP="00DA70AB">
            <w:pPr>
              <w:pStyle w:val="jtab"/>
              <w:rPr>
                <w:lang w:val="en-US"/>
              </w:rPr>
            </w:pPr>
            <w:r w:rsidRPr="008E0D8F">
              <w:rPr>
                <w:lang w:val="en-US"/>
              </w:rPr>
              <w:t>10</w:t>
            </w:r>
          </w:p>
        </w:tc>
        <w:tc>
          <w:tcPr>
            <w:tcW w:w="0" w:type="auto"/>
          </w:tcPr>
          <w:p w14:paraId="0A09F347" w14:textId="77777777" w:rsidR="008E0D8F" w:rsidRPr="008E0D8F" w:rsidRDefault="008E0D8F" w:rsidP="00DA70AB">
            <w:pPr>
              <w:pStyle w:val="jtab"/>
              <w:rPr>
                <w:lang w:val="en-US"/>
              </w:rPr>
            </w:pPr>
            <w:r w:rsidRPr="008E0D8F">
              <w:rPr>
                <w:lang w:val="en-US"/>
              </w:rPr>
              <w:t>14</w:t>
            </w:r>
          </w:p>
        </w:tc>
        <w:tc>
          <w:tcPr>
            <w:tcW w:w="0" w:type="auto"/>
          </w:tcPr>
          <w:p w14:paraId="3AC6A636" w14:textId="77777777" w:rsidR="008E0D8F" w:rsidRPr="008E0D8F" w:rsidRDefault="008E0D8F" w:rsidP="00DA70AB">
            <w:pPr>
              <w:pStyle w:val="jtab"/>
            </w:pPr>
            <w:r w:rsidRPr="008E0D8F">
              <w:t>175</w:t>
            </w:r>
          </w:p>
        </w:tc>
        <w:tc>
          <w:tcPr>
            <w:tcW w:w="0" w:type="auto"/>
          </w:tcPr>
          <w:p w14:paraId="71E34107" w14:textId="77777777" w:rsidR="008E0D8F" w:rsidRPr="008E0D8F" w:rsidRDefault="008E0D8F" w:rsidP="00DA70AB">
            <w:pPr>
              <w:pStyle w:val="jtab"/>
            </w:pPr>
            <w:r w:rsidRPr="008E0D8F">
              <w:t>Головной и 4 серийных УАЛ проекта 22220</w:t>
            </w:r>
          </w:p>
        </w:tc>
      </w:tr>
      <w:tr w:rsidR="008E0D8F" w:rsidRPr="008E0D8F" w14:paraId="00E3DECA" w14:textId="77777777" w:rsidTr="004C6997">
        <w:trPr>
          <w:tblHeader/>
          <w:jc w:val="center"/>
        </w:trPr>
        <w:tc>
          <w:tcPr>
            <w:tcW w:w="0" w:type="auto"/>
          </w:tcPr>
          <w:p w14:paraId="342C7084" w14:textId="77777777" w:rsidR="008E0D8F" w:rsidRPr="008E0D8F" w:rsidRDefault="008E0D8F" w:rsidP="00DA70AB">
            <w:pPr>
              <w:pStyle w:val="jtab"/>
            </w:pPr>
            <w:r w:rsidRPr="008E0D8F">
              <w:t>РИТМ-200Н</w:t>
            </w:r>
          </w:p>
        </w:tc>
        <w:tc>
          <w:tcPr>
            <w:tcW w:w="0" w:type="auto"/>
          </w:tcPr>
          <w:p w14:paraId="27E55504" w14:textId="77777777" w:rsidR="008E0D8F" w:rsidRPr="008E0D8F" w:rsidRDefault="008E0D8F" w:rsidP="00DA70AB">
            <w:pPr>
              <w:pStyle w:val="jtab"/>
            </w:pPr>
            <w:r w:rsidRPr="008E0D8F">
              <w:t>0</w:t>
            </w:r>
          </w:p>
        </w:tc>
        <w:tc>
          <w:tcPr>
            <w:tcW w:w="0" w:type="auto"/>
          </w:tcPr>
          <w:p w14:paraId="23FB44DC" w14:textId="77777777" w:rsidR="008E0D8F" w:rsidRPr="008E0D8F" w:rsidRDefault="008E0D8F" w:rsidP="00DA70AB">
            <w:pPr>
              <w:pStyle w:val="jtab"/>
            </w:pPr>
            <w:r w:rsidRPr="008E0D8F">
              <w:t>1</w:t>
            </w:r>
          </w:p>
        </w:tc>
        <w:tc>
          <w:tcPr>
            <w:tcW w:w="0" w:type="auto"/>
          </w:tcPr>
          <w:p w14:paraId="798D6D8E" w14:textId="77777777" w:rsidR="008E0D8F" w:rsidRPr="008E0D8F" w:rsidRDefault="008E0D8F" w:rsidP="00DA70AB">
            <w:pPr>
              <w:pStyle w:val="jtab"/>
            </w:pPr>
            <w:r w:rsidRPr="008E0D8F">
              <w:t>1</w:t>
            </w:r>
          </w:p>
        </w:tc>
        <w:tc>
          <w:tcPr>
            <w:tcW w:w="0" w:type="auto"/>
          </w:tcPr>
          <w:p w14:paraId="41B0E549" w14:textId="77777777" w:rsidR="008E0D8F" w:rsidRPr="008E0D8F" w:rsidRDefault="008E0D8F" w:rsidP="00DA70AB">
            <w:pPr>
              <w:pStyle w:val="jtab"/>
            </w:pPr>
            <w:r w:rsidRPr="008E0D8F">
              <w:t>190</w:t>
            </w:r>
          </w:p>
        </w:tc>
        <w:tc>
          <w:tcPr>
            <w:tcW w:w="0" w:type="auto"/>
          </w:tcPr>
          <w:p w14:paraId="3A58EF5F" w14:textId="77777777" w:rsidR="008E0D8F" w:rsidRPr="008E0D8F" w:rsidRDefault="008E0D8F" w:rsidP="00DA70AB">
            <w:pPr>
              <w:pStyle w:val="jtab"/>
            </w:pPr>
            <w:r w:rsidRPr="008E0D8F">
              <w:t>АСММ</w:t>
            </w:r>
          </w:p>
        </w:tc>
      </w:tr>
      <w:tr w:rsidR="008E0D8F" w:rsidRPr="008E0D8F" w14:paraId="77239116" w14:textId="77777777" w:rsidTr="004C6997">
        <w:trPr>
          <w:tblHeader/>
          <w:jc w:val="center"/>
        </w:trPr>
        <w:tc>
          <w:tcPr>
            <w:tcW w:w="0" w:type="auto"/>
          </w:tcPr>
          <w:p w14:paraId="40E6A59A" w14:textId="77777777" w:rsidR="008E0D8F" w:rsidRPr="008E0D8F" w:rsidRDefault="008E0D8F" w:rsidP="00DA70AB">
            <w:pPr>
              <w:pStyle w:val="jtab"/>
            </w:pPr>
            <w:r w:rsidRPr="008E0D8F">
              <w:t>РИТМ-200М</w:t>
            </w:r>
          </w:p>
        </w:tc>
        <w:tc>
          <w:tcPr>
            <w:tcW w:w="0" w:type="auto"/>
          </w:tcPr>
          <w:p w14:paraId="6B6BE3F4" w14:textId="77777777" w:rsidR="008E0D8F" w:rsidRPr="008E0D8F" w:rsidRDefault="008E0D8F" w:rsidP="00DA70AB">
            <w:pPr>
              <w:pStyle w:val="jtab"/>
            </w:pPr>
            <w:r w:rsidRPr="008E0D8F">
              <w:t>0</w:t>
            </w:r>
          </w:p>
        </w:tc>
        <w:tc>
          <w:tcPr>
            <w:tcW w:w="0" w:type="auto"/>
          </w:tcPr>
          <w:p w14:paraId="2514F93C" w14:textId="77777777" w:rsidR="008E0D8F" w:rsidRPr="008E0D8F" w:rsidRDefault="008E0D8F" w:rsidP="00DA70AB">
            <w:pPr>
              <w:pStyle w:val="jtab"/>
            </w:pPr>
            <w:r w:rsidRPr="008E0D8F">
              <w:t>4</w:t>
            </w:r>
          </w:p>
        </w:tc>
        <w:tc>
          <w:tcPr>
            <w:tcW w:w="0" w:type="auto"/>
          </w:tcPr>
          <w:p w14:paraId="30AA345C" w14:textId="77777777" w:rsidR="008E0D8F" w:rsidRPr="008E0D8F" w:rsidRDefault="008E0D8F" w:rsidP="00DA70AB">
            <w:pPr>
              <w:pStyle w:val="jtab"/>
            </w:pPr>
            <w:r w:rsidRPr="008E0D8F">
              <w:t>8</w:t>
            </w:r>
          </w:p>
        </w:tc>
        <w:tc>
          <w:tcPr>
            <w:tcW w:w="0" w:type="auto"/>
          </w:tcPr>
          <w:p w14:paraId="0CA784CB" w14:textId="77777777" w:rsidR="008E0D8F" w:rsidRPr="008E0D8F" w:rsidRDefault="008E0D8F" w:rsidP="00DA70AB">
            <w:pPr>
              <w:pStyle w:val="jtab"/>
              <w:rPr>
                <w:lang w:val="en-US"/>
              </w:rPr>
            </w:pPr>
            <w:r w:rsidRPr="008E0D8F">
              <w:t>1</w:t>
            </w:r>
            <w:r w:rsidRPr="008E0D8F">
              <w:rPr>
                <w:lang w:val="en-US"/>
              </w:rPr>
              <w:t>75</w:t>
            </w:r>
          </w:p>
        </w:tc>
        <w:tc>
          <w:tcPr>
            <w:tcW w:w="0" w:type="auto"/>
          </w:tcPr>
          <w:p w14:paraId="119E0B48" w14:textId="77777777" w:rsidR="008E0D8F" w:rsidRPr="008E0D8F" w:rsidRDefault="008E0D8F" w:rsidP="00DA70AB">
            <w:pPr>
              <w:pStyle w:val="jtab"/>
            </w:pPr>
            <w:r w:rsidRPr="008E0D8F">
              <w:t>4 МПЭБ</w:t>
            </w:r>
          </w:p>
        </w:tc>
      </w:tr>
      <w:tr w:rsidR="008E0D8F" w:rsidRPr="008E0D8F" w14:paraId="2A6D0F9C" w14:textId="77777777" w:rsidTr="004C6997">
        <w:trPr>
          <w:tblHeader/>
          <w:jc w:val="center"/>
        </w:trPr>
        <w:tc>
          <w:tcPr>
            <w:tcW w:w="0" w:type="auto"/>
          </w:tcPr>
          <w:p w14:paraId="2A81E138" w14:textId="77777777" w:rsidR="008E0D8F" w:rsidRPr="008E0D8F" w:rsidRDefault="008E0D8F" w:rsidP="00DA70AB">
            <w:pPr>
              <w:pStyle w:val="jtab"/>
            </w:pPr>
            <w:r w:rsidRPr="008E0D8F">
              <w:t>РИТМ-200Б</w:t>
            </w:r>
          </w:p>
        </w:tc>
        <w:tc>
          <w:tcPr>
            <w:tcW w:w="0" w:type="auto"/>
          </w:tcPr>
          <w:p w14:paraId="53A9EE4B" w14:textId="77777777" w:rsidR="008E0D8F" w:rsidRPr="008E0D8F" w:rsidRDefault="008E0D8F" w:rsidP="00DA70AB">
            <w:pPr>
              <w:pStyle w:val="jtab"/>
            </w:pPr>
            <w:r w:rsidRPr="008E0D8F">
              <w:t>0</w:t>
            </w:r>
          </w:p>
        </w:tc>
        <w:tc>
          <w:tcPr>
            <w:tcW w:w="0" w:type="auto"/>
          </w:tcPr>
          <w:p w14:paraId="3927A1FE" w14:textId="77777777" w:rsidR="008E0D8F" w:rsidRPr="008E0D8F" w:rsidRDefault="008E0D8F" w:rsidP="00DA70AB">
            <w:pPr>
              <w:pStyle w:val="jtab"/>
            </w:pPr>
            <w:r w:rsidRPr="008E0D8F">
              <w:t>0</w:t>
            </w:r>
          </w:p>
        </w:tc>
        <w:tc>
          <w:tcPr>
            <w:tcW w:w="0" w:type="auto"/>
          </w:tcPr>
          <w:p w14:paraId="407E5295" w14:textId="77777777" w:rsidR="008E0D8F" w:rsidRPr="008E0D8F" w:rsidRDefault="008E0D8F" w:rsidP="00DA70AB">
            <w:pPr>
              <w:pStyle w:val="jtab"/>
            </w:pPr>
            <w:r w:rsidRPr="008E0D8F">
              <w:t>1</w:t>
            </w:r>
          </w:p>
        </w:tc>
        <w:tc>
          <w:tcPr>
            <w:tcW w:w="0" w:type="auto"/>
          </w:tcPr>
          <w:p w14:paraId="4932F8A4" w14:textId="77777777" w:rsidR="008E0D8F" w:rsidRPr="008E0D8F" w:rsidRDefault="008E0D8F" w:rsidP="00DA70AB">
            <w:pPr>
              <w:pStyle w:val="jtab"/>
            </w:pPr>
            <w:r w:rsidRPr="008E0D8F">
              <w:t>209</w:t>
            </w:r>
          </w:p>
        </w:tc>
        <w:tc>
          <w:tcPr>
            <w:tcW w:w="0" w:type="auto"/>
          </w:tcPr>
          <w:p w14:paraId="4379959A" w14:textId="77777777" w:rsidR="008E0D8F" w:rsidRPr="008E0D8F" w:rsidRDefault="008E0D8F" w:rsidP="00DA70AB">
            <w:pPr>
              <w:pStyle w:val="jtab"/>
            </w:pPr>
            <w:r w:rsidRPr="008E0D8F">
              <w:t>АЛ офшорного типа</w:t>
            </w:r>
          </w:p>
        </w:tc>
      </w:tr>
      <w:tr w:rsidR="008E0D8F" w:rsidRPr="008E0D8F" w14:paraId="4B9EF020" w14:textId="77777777" w:rsidTr="004C6997">
        <w:trPr>
          <w:tblHeader/>
          <w:jc w:val="center"/>
        </w:trPr>
        <w:tc>
          <w:tcPr>
            <w:tcW w:w="0" w:type="auto"/>
          </w:tcPr>
          <w:p w14:paraId="34FCA545" w14:textId="77777777" w:rsidR="008E0D8F" w:rsidRPr="008E0D8F" w:rsidRDefault="008E0D8F" w:rsidP="00DA70AB">
            <w:pPr>
              <w:pStyle w:val="jtab"/>
            </w:pPr>
            <w:r w:rsidRPr="008E0D8F">
              <w:t>РИТМ-400</w:t>
            </w:r>
          </w:p>
        </w:tc>
        <w:tc>
          <w:tcPr>
            <w:tcW w:w="0" w:type="auto"/>
          </w:tcPr>
          <w:p w14:paraId="5B5D1A7C" w14:textId="77777777" w:rsidR="008E0D8F" w:rsidRPr="008E0D8F" w:rsidRDefault="008E0D8F" w:rsidP="00DA70AB">
            <w:pPr>
              <w:pStyle w:val="jtab"/>
            </w:pPr>
            <w:r w:rsidRPr="008E0D8F">
              <w:t>0</w:t>
            </w:r>
          </w:p>
        </w:tc>
        <w:tc>
          <w:tcPr>
            <w:tcW w:w="0" w:type="auto"/>
          </w:tcPr>
          <w:p w14:paraId="1DCDFFC2" w14:textId="77777777" w:rsidR="008E0D8F" w:rsidRPr="008E0D8F" w:rsidRDefault="008E0D8F" w:rsidP="00DA70AB">
            <w:pPr>
              <w:pStyle w:val="jtab"/>
            </w:pPr>
            <w:r w:rsidRPr="008E0D8F">
              <w:t>2</w:t>
            </w:r>
          </w:p>
        </w:tc>
        <w:tc>
          <w:tcPr>
            <w:tcW w:w="0" w:type="auto"/>
          </w:tcPr>
          <w:p w14:paraId="02D980DC" w14:textId="77777777" w:rsidR="008E0D8F" w:rsidRPr="008E0D8F" w:rsidRDefault="008E0D8F" w:rsidP="00DA70AB">
            <w:pPr>
              <w:pStyle w:val="jtab"/>
            </w:pPr>
            <w:r w:rsidRPr="008E0D8F">
              <w:t>6 + 2</w:t>
            </w:r>
          </w:p>
        </w:tc>
        <w:tc>
          <w:tcPr>
            <w:tcW w:w="0" w:type="auto"/>
          </w:tcPr>
          <w:p w14:paraId="6D31210E" w14:textId="77777777" w:rsidR="008E0D8F" w:rsidRPr="008E0D8F" w:rsidRDefault="008E0D8F" w:rsidP="00DA70AB">
            <w:pPr>
              <w:pStyle w:val="jtab"/>
            </w:pPr>
            <w:r w:rsidRPr="008E0D8F">
              <w:t>315</w:t>
            </w:r>
          </w:p>
        </w:tc>
        <w:tc>
          <w:tcPr>
            <w:tcW w:w="0" w:type="auto"/>
          </w:tcPr>
          <w:p w14:paraId="10CE0B94" w14:textId="77777777" w:rsidR="008E0D8F" w:rsidRPr="008E0D8F" w:rsidRDefault="008E0D8F" w:rsidP="00DA70AB">
            <w:pPr>
              <w:pStyle w:val="jtab"/>
            </w:pPr>
            <w:r w:rsidRPr="008E0D8F">
              <w:t>Головной и 2 серийных АЛ проекта 10510 «Лидер» + атомные контейнеровозы арктического класса</w:t>
            </w:r>
          </w:p>
        </w:tc>
      </w:tr>
      <w:tr w:rsidR="008E0D8F" w:rsidRPr="008E0D8F" w14:paraId="4B26E830" w14:textId="77777777" w:rsidTr="004C6997">
        <w:trPr>
          <w:tblHeader/>
          <w:jc w:val="center"/>
        </w:trPr>
        <w:tc>
          <w:tcPr>
            <w:tcW w:w="0" w:type="auto"/>
          </w:tcPr>
          <w:p w14:paraId="2B6EE0C8" w14:textId="77777777" w:rsidR="008E0D8F" w:rsidRPr="008E0D8F" w:rsidRDefault="008E0D8F" w:rsidP="00DA70AB">
            <w:pPr>
              <w:pStyle w:val="jtab"/>
            </w:pPr>
            <w:r w:rsidRPr="008E0D8F">
              <w:t>КЛТ-40С</w:t>
            </w:r>
          </w:p>
        </w:tc>
        <w:tc>
          <w:tcPr>
            <w:tcW w:w="0" w:type="auto"/>
          </w:tcPr>
          <w:p w14:paraId="57B2145F" w14:textId="77777777" w:rsidR="008E0D8F" w:rsidRPr="008E0D8F" w:rsidRDefault="008E0D8F" w:rsidP="00DA70AB">
            <w:pPr>
              <w:pStyle w:val="jtab"/>
            </w:pPr>
            <w:r w:rsidRPr="008E0D8F">
              <w:t>2</w:t>
            </w:r>
          </w:p>
        </w:tc>
        <w:tc>
          <w:tcPr>
            <w:tcW w:w="0" w:type="auto"/>
          </w:tcPr>
          <w:p w14:paraId="65C477CC" w14:textId="77777777" w:rsidR="008E0D8F" w:rsidRPr="008E0D8F" w:rsidRDefault="008E0D8F" w:rsidP="00DA70AB">
            <w:pPr>
              <w:pStyle w:val="jtab"/>
            </w:pPr>
            <w:r w:rsidRPr="008E0D8F">
              <w:t>2</w:t>
            </w:r>
          </w:p>
        </w:tc>
        <w:tc>
          <w:tcPr>
            <w:tcW w:w="0" w:type="auto"/>
          </w:tcPr>
          <w:p w14:paraId="3D34AD8B" w14:textId="77777777" w:rsidR="008E0D8F" w:rsidRPr="008E0D8F" w:rsidRDefault="008E0D8F" w:rsidP="00DA70AB">
            <w:pPr>
              <w:pStyle w:val="jtab"/>
            </w:pPr>
            <w:r w:rsidRPr="008E0D8F">
              <w:t>2</w:t>
            </w:r>
          </w:p>
        </w:tc>
        <w:tc>
          <w:tcPr>
            <w:tcW w:w="0" w:type="auto"/>
          </w:tcPr>
          <w:p w14:paraId="28F27E92" w14:textId="77777777" w:rsidR="008E0D8F" w:rsidRPr="008E0D8F" w:rsidRDefault="008E0D8F" w:rsidP="00DA70AB">
            <w:pPr>
              <w:pStyle w:val="jtab"/>
            </w:pPr>
            <w:r w:rsidRPr="008E0D8F">
              <w:t>150</w:t>
            </w:r>
          </w:p>
        </w:tc>
        <w:tc>
          <w:tcPr>
            <w:tcW w:w="0" w:type="auto"/>
          </w:tcPr>
          <w:p w14:paraId="79EE6F0B" w14:textId="77777777" w:rsidR="008E0D8F" w:rsidRPr="008E0D8F" w:rsidRDefault="008E0D8F" w:rsidP="00DA70AB">
            <w:pPr>
              <w:pStyle w:val="jtab"/>
            </w:pPr>
            <w:r w:rsidRPr="008E0D8F">
              <w:t>ПАТЭС</w:t>
            </w:r>
          </w:p>
        </w:tc>
      </w:tr>
      <w:tr w:rsidR="008E0D8F" w:rsidRPr="008E0D8F" w14:paraId="40A3060C" w14:textId="77777777" w:rsidTr="004C6997">
        <w:trPr>
          <w:tblHeader/>
          <w:jc w:val="center"/>
        </w:trPr>
        <w:tc>
          <w:tcPr>
            <w:tcW w:w="0" w:type="auto"/>
          </w:tcPr>
          <w:p w14:paraId="2EA6688F" w14:textId="77777777" w:rsidR="008E0D8F" w:rsidRPr="008E0D8F" w:rsidRDefault="008E0D8F" w:rsidP="00DA70AB">
            <w:pPr>
              <w:pStyle w:val="jtab"/>
            </w:pPr>
            <w:r w:rsidRPr="008E0D8F">
              <w:t>АБВ-6М</w:t>
            </w:r>
          </w:p>
        </w:tc>
        <w:tc>
          <w:tcPr>
            <w:tcW w:w="0" w:type="auto"/>
            <w:vMerge w:val="restart"/>
          </w:tcPr>
          <w:p w14:paraId="4105F7BD" w14:textId="77777777" w:rsidR="008E0D8F" w:rsidRPr="008E0D8F" w:rsidRDefault="008E0D8F" w:rsidP="00DA70AB">
            <w:pPr>
              <w:pStyle w:val="jtab"/>
            </w:pPr>
            <w:r w:rsidRPr="008E0D8F">
              <w:t>0</w:t>
            </w:r>
          </w:p>
        </w:tc>
        <w:tc>
          <w:tcPr>
            <w:tcW w:w="0" w:type="auto"/>
            <w:vMerge w:val="restart"/>
          </w:tcPr>
          <w:p w14:paraId="1CFDD392" w14:textId="77777777" w:rsidR="008E0D8F" w:rsidRPr="008E0D8F" w:rsidRDefault="008E0D8F" w:rsidP="00DA70AB">
            <w:pPr>
              <w:pStyle w:val="jtab"/>
            </w:pPr>
            <w:r w:rsidRPr="008E0D8F">
              <w:t>0</w:t>
            </w:r>
          </w:p>
        </w:tc>
        <w:tc>
          <w:tcPr>
            <w:tcW w:w="0" w:type="auto"/>
            <w:vMerge w:val="restart"/>
          </w:tcPr>
          <w:p w14:paraId="50AA4D92" w14:textId="77777777" w:rsidR="008E0D8F" w:rsidRPr="008E0D8F" w:rsidRDefault="008E0D8F" w:rsidP="00DA70AB">
            <w:pPr>
              <w:pStyle w:val="jtab"/>
            </w:pPr>
            <w:r w:rsidRPr="008E0D8F">
              <w:t>2</w:t>
            </w:r>
          </w:p>
        </w:tc>
        <w:tc>
          <w:tcPr>
            <w:tcW w:w="0" w:type="auto"/>
          </w:tcPr>
          <w:p w14:paraId="306EC975" w14:textId="77777777" w:rsidR="008E0D8F" w:rsidRPr="008E0D8F" w:rsidRDefault="008E0D8F" w:rsidP="00DA70AB">
            <w:pPr>
              <w:pStyle w:val="jtab"/>
            </w:pPr>
            <w:r w:rsidRPr="008E0D8F">
              <w:t>38</w:t>
            </w:r>
          </w:p>
        </w:tc>
        <w:tc>
          <w:tcPr>
            <w:tcW w:w="0" w:type="auto"/>
            <w:vMerge w:val="restart"/>
          </w:tcPr>
          <w:p w14:paraId="25336B2B" w14:textId="77777777" w:rsidR="008E0D8F" w:rsidRPr="008E0D8F" w:rsidRDefault="008E0D8F" w:rsidP="00DA70AB">
            <w:pPr>
              <w:pStyle w:val="jtab"/>
            </w:pPr>
            <w:r w:rsidRPr="008E0D8F">
              <w:t>АСММ</w:t>
            </w:r>
          </w:p>
        </w:tc>
      </w:tr>
      <w:tr w:rsidR="008E0D8F" w:rsidRPr="008E0D8F" w14:paraId="22AACA76" w14:textId="77777777" w:rsidTr="004C6997">
        <w:trPr>
          <w:tblHeader/>
          <w:jc w:val="center"/>
        </w:trPr>
        <w:tc>
          <w:tcPr>
            <w:tcW w:w="0" w:type="auto"/>
          </w:tcPr>
          <w:p w14:paraId="492BC164" w14:textId="77777777" w:rsidR="008E0D8F" w:rsidRPr="008E0D8F" w:rsidRDefault="008E0D8F" w:rsidP="00DA70AB">
            <w:pPr>
              <w:pStyle w:val="jtab"/>
            </w:pPr>
            <w:r w:rsidRPr="008E0D8F">
              <w:t>Шельф</w:t>
            </w:r>
          </w:p>
        </w:tc>
        <w:tc>
          <w:tcPr>
            <w:tcW w:w="0" w:type="auto"/>
            <w:vMerge/>
          </w:tcPr>
          <w:p w14:paraId="2EA6FAA9" w14:textId="77777777" w:rsidR="008E0D8F" w:rsidRPr="008E0D8F" w:rsidRDefault="008E0D8F" w:rsidP="00DA70AB">
            <w:pPr>
              <w:pStyle w:val="jtab"/>
            </w:pPr>
          </w:p>
        </w:tc>
        <w:tc>
          <w:tcPr>
            <w:tcW w:w="0" w:type="auto"/>
            <w:vMerge/>
          </w:tcPr>
          <w:p w14:paraId="56EAFD5C" w14:textId="77777777" w:rsidR="008E0D8F" w:rsidRPr="008E0D8F" w:rsidRDefault="008E0D8F" w:rsidP="00DA70AB">
            <w:pPr>
              <w:pStyle w:val="jtab"/>
            </w:pPr>
          </w:p>
        </w:tc>
        <w:tc>
          <w:tcPr>
            <w:tcW w:w="0" w:type="auto"/>
            <w:vMerge/>
          </w:tcPr>
          <w:p w14:paraId="100695B5" w14:textId="77777777" w:rsidR="008E0D8F" w:rsidRPr="008E0D8F" w:rsidRDefault="008E0D8F" w:rsidP="00DA70AB">
            <w:pPr>
              <w:pStyle w:val="jtab"/>
            </w:pPr>
          </w:p>
        </w:tc>
        <w:tc>
          <w:tcPr>
            <w:tcW w:w="0" w:type="auto"/>
          </w:tcPr>
          <w:p w14:paraId="67A9E7B7" w14:textId="77777777" w:rsidR="008E0D8F" w:rsidRPr="008E0D8F" w:rsidRDefault="008E0D8F" w:rsidP="00DA70AB">
            <w:pPr>
              <w:pStyle w:val="jtab"/>
            </w:pPr>
            <w:r w:rsidRPr="008E0D8F">
              <w:t>28</w:t>
            </w:r>
          </w:p>
        </w:tc>
        <w:tc>
          <w:tcPr>
            <w:tcW w:w="0" w:type="auto"/>
            <w:vMerge/>
          </w:tcPr>
          <w:p w14:paraId="7C2B42B3" w14:textId="77777777" w:rsidR="008E0D8F" w:rsidRPr="008E0D8F" w:rsidRDefault="008E0D8F" w:rsidP="00DA70AB">
            <w:pPr>
              <w:pStyle w:val="jtab"/>
            </w:pPr>
          </w:p>
        </w:tc>
      </w:tr>
      <w:tr w:rsidR="008E0D8F" w:rsidRPr="008E0D8F" w14:paraId="2DFB2CFF" w14:textId="77777777" w:rsidTr="004C6997">
        <w:trPr>
          <w:tblHeader/>
          <w:jc w:val="center"/>
        </w:trPr>
        <w:tc>
          <w:tcPr>
            <w:tcW w:w="0" w:type="auto"/>
          </w:tcPr>
          <w:p w14:paraId="0D25C70B" w14:textId="77777777" w:rsidR="008E0D8F" w:rsidRPr="008E0D8F" w:rsidRDefault="008E0D8F" w:rsidP="00DA70AB">
            <w:pPr>
              <w:pStyle w:val="jtab"/>
              <w:rPr>
                <w:i/>
              </w:rPr>
            </w:pPr>
            <w:r w:rsidRPr="008E0D8F">
              <w:rPr>
                <w:i/>
              </w:rPr>
              <w:t>Итого РУ в эксплуатации:</w:t>
            </w:r>
          </w:p>
        </w:tc>
        <w:tc>
          <w:tcPr>
            <w:tcW w:w="0" w:type="auto"/>
          </w:tcPr>
          <w:p w14:paraId="7D51B0FB" w14:textId="77777777" w:rsidR="008E0D8F" w:rsidRPr="008E0D8F" w:rsidRDefault="008E0D8F" w:rsidP="00DA70AB">
            <w:pPr>
              <w:pStyle w:val="jtab"/>
              <w:rPr>
                <w:i/>
              </w:rPr>
            </w:pPr>
            <w:r w:rsidRPr="008E0D8F">
              <w:rPr>
                <w:i/>
              </w:rPr>
              <w:t>13</w:t>
            </w:r>
          </w:p>
        </w:tc>
        <w:tc>
          <w:tcPr>
            <w:tcW w:w="0" w:type="auto"/>
          </w:tcPr>
          <w:p w14:paraId="41FF9208" w14:textId="77777777" w:rsidR="008E0D8F" w:rsidRPr="008E0D8F" w:rsidRDefault="008E0D8F" w:rsidP="00DA70AB">
            <w:pPr>
              <w:pStyle w:val="jtab"/>
              <w:rPr>
                <w:i/>
              </w:rPr>
            </w:pPr>
            <w:r w:rsidRPr="008E0D8F">
              <w:rPr>
                <w:i/>
              </w:rPr>
              <w:t>21</w:t>
            </w:r>
          </w:p>
        </w:tc>
        <w:tc>
          <w:tcPr>
            <w:tcW w:w="0" w:type="auto"/>
          </w:tcPr>
          <w:p w14:paraId="049218B3" w14:textId="77777777" w:rsidR="008E0D8F" w:rsidRPr="008E0D8F" w:rsidRDefault="008E0D8F" w:rsidP="00DA70AB">
            <w:pPr>
              <w:pStyle w:val="jtab"/>
              <w:rPr>
                <w:i/>
                <w:lang w:val="en-US"/>
              </w:rPr>
            </w:pPr>
            <w:r w:rsidRPr="008E0D8F">
              <w:rPr>
                <w:i/>
              </w:rPr>
              <w:t>3</w:t>
            </w:r>
            <w:r w:rsidRPr="008E0D8F">
              <w:rPr>
                <w:i/>
                <w:lang w:val="en-US"/>
              </w:rPr>
              <w:t>8</w:t>
            </w:r>
          </w:p>
        </w:tc>
        <w:tc>
          <w:tcPr>
            <w:tcW w:w="0" w:type="auto"/>
            <w:gridSpan w:val="2"/>
            <w:vMerge w:val="restart"/>
          </w:tcPr>
          <w:p w14:paraId="73CA2BB1" w14:textId="77777777" w:rsidR="008E0D8F" w:rsidRPr="008E0D8F" w:rsidRDefault="008E0D8F" w:rsidP="00DA70AB">
            <w:pPr>
              <w:pStyle w:val="jtab"/>
            </w:pPr>
          </w:p>
        </w:tc>
      </w:tr>
      <w:tr w:rsidR="008E0D8F" w:rsidRPr="008E0D8F" w14:paraId="4A9F3E16" w14:textId="77777777" w:rsidTr="004C6997">
        <w:trPr>
          <w:tblHeader/>
          <w:jc w:val="center"/>
        </w:trPr>
        <w:tc>
          <w:tcPr>
            <w:tcW w:w="0" w:type="auto"/>
          </w:tcPr>
          <w:p w14:paraId="17FA0AAE" w14:textId="77777777" w:rsidR="008E0D8F" w:rsidRPr="008E0D8F" w:rsidRDefault="008E0D8F" w:rsidP="00DA70AB">
            <w:pPr>
              <w:pStyle w:val="jtab"/>
              <w:rPr>
                <w:lang w:val="en-US"/>
              </w:rPr>
            </w:pPr>
            <w:r w:rsidRPr="008E0D8F">
              <w:t>оценка 2020 г.</w:t>
            </w:r>
            <w:r w:rsidRPr="008E0D8F">
              <w:rPr>
                <w:lang w:val="en-US"/>
              </w:rPr>
              <w:t xml:space="preserve"> [11]</w:t>
            </w:r>
          </w:p>
        </w:tc>
        <w:tc>
          <w:tcPr>
            <w:tcW w:w="0" w:type="auto"/>
          </w:tcPr>
          <w:p w14:paraId="6E787918" w14:textId="77777777" w:rsidR="008E0D8F" w:rsidRPr="008E0D8F" w:rsidRDefault="008E0D8F" w:rsidP="00DA70AB">
            <w:pPr>
              <w:pStyle w:val="jtab"/>
            </w:pPr>
            <w:r w:rsidRPr="008E0D8F">
              <w:t>9</w:t>
            </w:r>
            <w:r w:rsidRPr="008E0D8F">
              <w:rPr>
                <w:lang w:val="en-US"/>
              </w:rPr>
              <w:t> **</w:t>
            </w:r>
          </w:p>
        </w:tc>
        <w:tc>
          <w:tcPr>
            <w:tcW w:w="0" w:type="auto"/>
          </w:tcPr>
          <w:p w14:paraId="1ECA7D4A" w14:textId="77777777" w:rsidR="008E0D8F" w:rsidRPr="008E0D8F" w:rsidRDefault="008E0D8F" w:rsidP="00DA70AB">
            <w:pPr>
              <w:pStyle w:val="jtab"/>
            </w:pPr>
            <w:r w:rsidRPr="008E0D8F">
              <w:t>12</w:t>
            </w:r>
          </w:p>
        </w:tc>
        <w:tc>
          <w:tcPr>
            <w:tcW w:w="0" w:type="auto"/>
          </w:tcPr>
          <w:p w14:paraId="59354531" w14:textId="77777777" w:rsidR="008E0D8F" w:rsidRPr="008E0D8F" w:rsidRDefault="008E0D8F" w:rsidP="00DA70AB">
            <w:pPr>
              <w:pStyle w:val="jtab"/>
            </w:pPr>
            <w:r w:rsidRPr="008E0D8F">
              <w:t>29</w:t>
            </w:r>
          </w:p>
        </w:tc>
        <w:tc>
          <w:tcPr>
            <w:tcW w:w="0" w:type="auto"/>
            <w:gridSpan w:val="2"/>
            <w:vMerge/>
          </w:tcPr>
          <w:p w14:paraId="6BAC4350" w14:textId="77777777" w:rsidR="008E0D8F" w:rsidRPr="008E0D8F" w:rsidRDefault="008E0D8F" w:rsidP="00DA70AB">
            <w:pPr>
              <w:pStyle w:val="jtab"/>
            </w:pPr>
          </w:p>
        </w:tc>
      </w:tr>
      <w:tr w:rsidR="008E0D8F" w:rsidRPr="008E0D8F" w14:paraId="59959812" w14:textId="77777777" w:rsidTr="004C6997">
        <w:trPr>
          <w:tblHeader/>
          <w:jc w:val="center"/>
        </w:trPr>
        <w:tc>
          <w:tcPr>
            <w:tcW w:w="0" w:type="auto"/>
          </w:tcPr>
          <w:p w14:paraId="5A1DACBB" w14:textId="77777777" w:rsidR="008E0D8F" w:rsidRPr="008E0D8F" w:rsidRDefault="008E0D8F" w:rsidP="00DA70AB">
            <w:pPr>
              <w:pStyle w:val="jtab"/>
              <w:rPr>
                <w:lang w:val="en-US"/>
              </w:rPr>
            </w:pPr>
            <w:r w:rsidRPr="008E0D8F">
              <w:t xml:space="preserve">оценка 2018 г. </w:t>
            </w:r>
            <w:r w:rsidRPr="008E0D8F">
              <w:rPr>
                <w:lang w:val="en-US"/>
              </w:rPr>
              <w:t>[7]</w:t>
            </w:r>
          </w:p>
        </w:tc>
        <w:tc>
          <w:tcPr>
            <w:tcW w:w="0" w:type="auto"/>
          </w:tcPr>
          <w:p w14:paraId="3F785A80" w14:textId="77777777" w:rsidR="008E0D8F" w:rsidRPr="008E0D8F" w:rsidRDefault="008E0D8F" w:rsidP="00DA70AB">
            <w:pPr>
              <w:pStyle w:val="jtab"/>
              <w:rPr>
                <w:lang w:val="en-US"/>
              </w:rPr>
            </w:pPr>
            <w:r w:rsidRPr="008E0D8F">
              <w:t>9</w:t>
            </w:r>
            <w:r w:rsidRPr="008E0D8F">
              <w:rPr>
                <w:lang w:val="en-US"/>
              </w:rPr>
              <w:t> **</w:t>
            </w:r>
          </w:p>
        </w:tc>
        <w:tc>
          <w:tcPr>
            <w:tcW w:w="0" w:type="auto"/>
          </w:tcPr>
          <w:p w14:paraId="0734AECE" w14:textId="77777777" w:rsidR="008E0D8F" w:rsidRPr="008E0D8F" w:rsidRDefault="008E0D8F" w:rsidP="00DA70AB">
            <w:pPr>
              <w:pStyle w:val="jtab"/>
            </w:pPr>
            <w:r w:rsidRPr="008E0D8F">
              <w:t>-</w:t>
            </w:r>
          </w:p>
        </w:tc>
        <w:tc>
          <w:tcPr>
            <w:tcW w:w="0" w:type="auto"/>
          </w:tcPr>
          <w:p w14:paraId="0B22C132" w14:textId="77777777" w:rsidR="008E0D8F" w:rsidRPr="008E0D8F" w:rsidRDefault="008E0D8F" w:rsidP="00DA70AB">
            <w:pPr>
              <w:pStyle w:val="jtab"/>
            </w:pPr>
            <w:r w:rsidRPr="008E0D8F">
              <w:t>27</w:t>
            </w:r>
          </w:p>
        </w:tc>
        <w:tc>
          <w:tcPr>
            <w:tcW w:w="0" w:type="auto"/>
            <w:gridSpan w:val="2"/>
            <w:vMerge/>
          </w:tcPr>
          <w:p w14:paraId="4F5A6305" w14:textId="77777777" w:rsidR="008E0D8F" w:rsidRPr="008E0D8F" w:rsidRDefault="008E0D8F" w:rsidP="00DA70AB">
            <w:pPr>
              <w:pStyle w:val="jtab"/>
            </w:pPr>
          </w:p>
        </w:tc>
      </w:tr>
    </w:tbl>
    <w:p w14:paraId="5AF7E1E6"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Оценка авторов.</w:t>
      </w:r>
    </w:p>
    <w:p w14:paraId="72A21BF4"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rPr>
      </w:pPr>
      <w:r w:rsidRPr="008E0D8F">
        <w:rPr>
          <w:rFonts w:ascii="Times New Roman" w:eastAsia="Times New Roman" w:hAnsi="Times New Roman" w:cs="Times New Roman"/>
          <w:sz w:val="20"/>
          <w:szCs w:val="20"/>
        </w:rPr>
        <w:t>** На год оценки.</w:t>
      </w:r>
    </w:p>
    <w:p w14:paraId="501752F4" w14:textId="77777777" w:rsidR="008E0D8F" w:rsidRPr="008E0D8F" w:rsidRDefault="008E0D8F" w:rsidP="00DA70AB">
      <w:pPr>
        <w:pStyle w:val="zag1"/>
      </w:pPr>
      <w:r w:rsidRPr="008E0D8F">
        <w:t>Обсуждение результатов</w:t>
      </w:r>
    </w:p>
    <w:p w14:paraId="1CCD0026" w14:textId="77777777" w:rsidR="008E0D8F" w:rsidRPr="008E0D8F" w:rsidRDefault="008E0D8F" w:rsidP="00DA70AB">
      <w:pPr>
        <w:pStyle w:val="j"/>
      </w:pPr>
      <w:r w:rsidRPr="008E0D8F">
        <w:t xml:space="preserve">С учетом изолированности энергосистем АЗРФ (как следствие, легкости отслеживания углеродного следа объектов генерации в конечной стоимости потребляемой электроэнергии) при введении трансграничного углеродного налога только АСММ, а также транспортные ЯЭУ могут обеспечить сохранение конкурентоспособности на европейском рынке сбыта (чуть менее половины всего национального экспорта до 2022 г.) продукции минерально-сырьевых проектов АЗРФ за счет минимизации углеродных сборов. При перенаправлении экспорта в страны Юго-Восточной Азии, с  учетом обязательств Индии и Китая в рамках климатических соглашений ООН о достижении углеродной нейтральности, влияние трансграничного углеродного регулирования также будет сохранять актуальность. Первые сигналы в этом направлении не заставили себя долго ждать. Для энергоснабжения Баимского горно-обогатительного комбината в </w:t>
      </w:r>
      <w:r w:rsidRPr="008E0D8F">
        <w:lastRenderedPageBreak/>
        <w:t>Чукотском АО в качестве приоритетного варианта стали рассматриваться пять модернизированных плавучих энергоблоков с реакторными установками РИТМ-200 вместо плавучих СПГ-электростанций, несмотря на более длительные сроки реализации и более высокую капиталоемкость атомных проектов.</w:t>
      </w:r>
    </w:p>
    <w:p w14:paraId="7F8B61D5" w14:textId="77777777" w:rsidR="008E0D8F" w:rsidRPr="008E0D8F" w:rsidRDefault="008E0D8F" w:rsidP="00DA70AB">
      <w:pPr>
        <w:pStyle w:val="zag1"/>
      </w:pPr>
      <w:r w:rsidRPr="008E0D8F">
        <w:t>Выводы</w:t>
      </w:r>
    </w:p>
    <w:p w14:paraId="213512C7"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 xml:space="preserve">Современный период освоения российской Арктики характеризуется насыщением этого региона многочисленными и разнообразными ЯЭУ — источниками потенциальной опасности распространения радиоактивности при неблагоприятных аварийных ситуациях. Но осуществление качественного перехода в развитии арктических территорий невозможно без применения атомных энергетических технологий. Очевиден многолетний тренд на интенсификацию применения таких технологий и их унификацию. Эти обстоятельства настоятельно требуют уточнения методов и моделей оценки и расчетов угроз </w:t>
      </w:r>
      <w:r w:rsidRPr="008E0D8F">
        <w:rPr>
          <w:rFonts w:ascii="Times New Roman" w:eastAsia="Times New Roman" w:hAnsi="Times New Roman" w:cs="Times New Roman"/>
          <w:color w:val="000000"/>
          <w:sz w:val="24"/>
          <w:szCs w:val="20"/>
        </w:rPr>
        <w:t>радиационной и экологической безопасности человека и окружающей среды.</w:t>
      </w:r>
    </w:p>
    <w:p w14:paraId="0C1E3370"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sz w:val="24"/>
          <w:szCs w:val="20"/>
        </w:rPr>
        <w:t>Достижение рыночного паритета в экономической эффективности, инвестиционной привлекательности проектов АСММ в настоящее время невозможно без применения мер государственной поддержки. При этом сами по себе проекты АСММ экономически эффективны в условиях стабилизации макроэкономических параметров и имеют положительною доходность, которая будет возрастать по мере перехода к серийному производству и создания централизованной инфраструктуры. Следующим и основным шагом развития системы АСММ должен стать переход к модульному принципу компоновки и сооружению таких энергоисточников.</w:t>
      </w:r>
    </w:p>
    <w:p w14:paraId="7DA80CAD"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p>
    <w:p w14:paraId="32FB4382" w14:textId="77777777" w:rsidR="008E0D8F" w:rsidRPr="008E0D8F" w:rsidRDefault="008E0D8F" w:rsidP="008E0D8F">
      <w:pPr>
        <w:spacing w:after="0" w:line="240" w:lineRule="auto"/>
        <w:ind w:firstLine="567"/>
        <w:jc w:val="both"/>
        <w:rPr>
          <w:rFonts w:ascii="Times New Roman" w:eastAsia="Times New Roman" w:hAnsi="Times New Roman" w:cs="Times New Roman"/>
          <w:color w:val="000000"/>
          <w:sz w:val="24"/>
          <w:szCs w:val="20"/>
        </w:rPr>
      </w:pPr>
      <w:r w:rsidRPr="008E0D8F">
        <w:rPr>
          <w:rFonts w:ascii="Times New Roman" w:eastAsia="Times New Roman" w:hAnsi="Times New Roman" w:cs="Times New Roman"/>
          <w:b/>
          <w:bCs/>
          <w:color w:val="000000"/>
          <w:sz w:val="24"/>
          <w:szCs w:val="20"/>
        </w:rPr>
        <w:t>Финансирование</w:t>
      </w:r>
      <w:r w:rsidRPr="008E0D8F">
        <w:rPr>
          <w:rFonts w:ascii="Times New Roman" w:eastAsia="Times New Roman" w:hAnsi="Times New Roman" w:cs="Times New Roman"/>
          <w:color w:val="000000"/>
          <w:sz w:val="24"/>
          <w:szCs w:val="20"/>
        </w:rPr>
        <w:t>. Исследование выполнено за счет гранта Российского научного фонда (проект № 20-19-00615) «Исследование радиоэкологических проблем Арктической зоны Российской Федерации с целью повышения радиационной и экологической безопасности человека и окружающей среды в условиях интенсивного использования морских и береговых ядерных энергетических установок для опережающего развития региона».</w:t>
      </w:r>
    </w:p>
    <w:p w14:paraId="6C59930A"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Литература/References</w:t>
      </w:r>
    </w:p>
    <w:p w14:paraId="436AC50B" w14:textId="569AA206" w:rsidR="008E0D8F" w:rsidRPr="00B82EB8" w:rsidRDefault="00DA70AB" w:rsidP="00DA70AB">
      <w:pPr>
        <w:pStyle w:val="j"/>
        <w:rPr>
          <w:lang w:eastAsia="ru-RU"/>
        </w:rPr>
      </w:pPr>
      <w:r w:rsidRPr="00DA70AB">
        <w:rPr>
          <w:lang w:eastAsia="ru-RU"/>
        </w:rPr>
        <w:t>1.</w:t>
      </w:r>
      <w:r>
        <w:rPr>
          <w:i/>
          <w:lang w:eastAsia="ru-RU"/>
        </w:rPr>
        <w:t xml:space="preserve"> </w:t>
      </w:r>
      <w:r w:rsidR="008E0D8F" w:rsidRPr="00B82EB8">
        <w:rPr>
          <w:i/>
          <w:lang w:eastAsia="ru-RU"/>
        </w:rPr>
        <w:t>Смиренникова Е. В., Воронина</w:t>
      </w:r>
      <w:r w:rsidR="008E0D8F" w:rsidRPr="00B82EB8">
        <w:rPr>
          <w:i/>
          <w:lang w:val="en-US" w:eastAsia="ru-RU"/>
        </w:rPr>
        <w:t> </w:t>
      </w:r>
      <w:r w:rsidR="008E0D8F" w:rsidRPr="00B82EB8">
        <w:rPr>
          <w:i/>
          <w:lang w:eastAsia="ru-RU"/>
        </w:rPr>
        <w:t>Л.</w:t>
      </w:r>
      <w:r w:rsidR="008E0D8F" w:rsidRPr="00B82EB8">
        <w:rPr>
          <w:i/>
          <w:lang w:val="en-US" w:eastAsia="ru-RU"/>
        </w:rPr>
        <w:t> </w:t>
      </w:r>
      <w:r w:rsidR="008E0D8F" w:rsidRPr="00B82EB8">
        <w:rPr>
          <w:i/>
          <w:lang w:eastAsia="ru-RU"/>
        </w:rPr>
        <w:t>В., Уханова</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В.</w:t>
      </w:r>
      <w:r w:rsidR="008E0D8F" w:rsidRPr="00B82EB8">
        <w:rPr>
          <w:lang w:eastAsia="ru-RU"/>
        </w:rPr>
        <w:t xml:space="preserve"> Оценка демографического потенциала арктических регионов Российской Федерации в контексте инновационного развития // Арктика: экология и экономика. — 2021. — Т.</w:t>
      </w:r>
      <w:r w:rsidR="008E0D8F" w:rsidRPr="00B82EB8">
        <w:rPr>
          <w:lang w:val="en-US" w:eastAsia="ru-RU"/>
        </w:rPr>
        <w:t> </w:t>
      </w:r>
      <w:r w:rsidR="008E0D8F" w:rsidRPr="00B82EB8">
        <w:rPr>
          <w:lang w:eastAsia="ru-RU"/>
        </w:rPr>
        <w:t>11, №</w:t>
      </w:r>
      <w:r w:rsidR="008E0D8F" w:rsidRPr="00B82EB8">
        <w:rPr>
          <w:lang w:val="en-US" w:eastAsia="ru-RU"/>
        </w:rPr>
        <w:t> </w:t>
      </w:r>
      <w:r w:rsidR="008E0D8F" w:rsidRPr="00B82EB8">
        <w:rPr>
          <w:lang w:eastAsia="ru-RU"/>
        </w:rPr>
        <w:t>1. — С.</w:t>
      </w:r>
      <w:r w:rsidR="008E0D8F" w:rsidRPr="00B82EB8">
        <w:rPr>
          <w:lang w:val="en-US" w:eastAsia="ru-RU"/>
        </w:rPr>
        <w:t> </w:t>
      </w:r>
      <w:r w:rsidR="008E0D8F" w:rsidRPr="00B82EB8">
        <w:rPr>
          <w:lang w:eastAsia="ru-RU"/>
        </w:rPr>
        <w:t xml:space="preserve">19—29. — </w:t>
      </w:r>
      <w:r w:rsidR="008E0D8F" w:rsidRPr="00B82EB8">
        <w:rPr>
          <w:lang w:val="en-US" w:eastAsia="ru-RU"/>
        </w:rPr>
        <w:t>DOI</w:t>
      </w:r>
      <w:r w:rsidR="008E0D8F" w:rsidRPr="00B82EB8">
        <w:rPr>
          <w:lang w:eastAsia="ru-RU"/>
        </w:rPr>
        <w:t xml:space="preserve">: 10.25283/2223-4594-2021-1-19-29. </w:t>
      </w:r>
    </w:p>
    <w:p w14:paraId="72160BBD" w14:textId="77777777" w:rsidR="008E0D8F" w:rsidRPr="00B82EB8" w:rsidRDefault="008E0D8F" w:rsidP="00DA70AB">
      <w:pPr>
        <w:pStyle w:val="j"/>
        <w:rPr>
          <w:lang w:eastAsia="ru-RU"/>
        </w:rPr>
      </w:pPr>
      <w:r w:rsidRPr="00DA70AB">
        <w:rPr>
          <w:i/>
          <w:lang w:val="en-US" w:eastAsia="ru-RU"/>
        </w:rPr>
        <w:t>Smirennikova</w:t>
      </w:r>
      <w:r w:rsidRPr="00AB569C">
        <w:rPr>
          <w:i/>
          <w:lang w:val="en-US" w:eastAsia="ru-RU"/>
        </w:rPr>
        <w:t xml:space="preserve"> </w:t>
      </w:r>
      <w:r w:rsidRPr="00DA70AB">
        <w:rPr>
          <w:i/>
          <w:lang w:val="en-US" w:eastAsia="ru-RU"/>
        </w:rPr>
        <w:t>E</w:t>
      </w:r>
      <w:r w:rsidRPr="00AB569C">
        <w:rPr>
          <w:i/>
          <w:lang w:val="en-US" w:eastAsia="ru-RU"/>
        </w:rPr>
        <w:t xml:space="preserve">. </w:t>
      </w:r>
      <w:r w:rsidRPr="00DA70AB">
        <w:rPr>
          <w:i/>
          <w:lang w:val="en-US" w:eastAsia="ru-RU"/>
        </w:rPr>
        <w:t>V</w:t>
      </w:r>
      <w:r w:rsidRPr="00AB569C">
        <w:rPr>
          <w:i/>
          <w:lang w:val="en-US" w:eastAsia="ru-RU"/>
        </w:rPr>
        <w:t xml:space="preserve">., </w:t>
      </w:r>
      <w:r w:rsidRPr="00DA70AB">
        <w:rPr>
          <w:i/>
          <w:lang w:val="en-US" w:eastAsia="ru-RU"/>
        </w:rPr>
        <w:t>Voronina</w:t>
      </w:r>
      <w:r w:rsidRPr="00AB569C">
        <w:rPr>
          <w:i/>
          <w:lang w:val="en-US" w:eastAsia="ru-RU"/>
        </w:rPr>
        <w:t xml:space="preserve"> </w:t>
      </w:r>
      <w:r w:rsidRPr="00DA70AB">
        <w:rPr>
          <w:i/>
          <w:lang w:val="en-US" w:eastAsia="ru-RU"/>
        </w:rPr>
        <w:t>L</w:t>
      </w:r>
      <w:r w:rsidRPr="00AB569C">
        <w:rPr>
          <w:i/>
          <w:lang w:val="en-US" w:eastAsia="ru-RU"/>
        </w:rPr>
        <w:t xml:space="preserve">. </w:t>
      </w:r>
      <w:r w:rsidRPr="00DA70AB">
        <w:rPr>
          <w:i/>
          <w:lang w:val="en-US" w:eastAsia="ru-RU"/>
        </w:rPr>
        <w:t>V</w:t>
      </w:r>
      <w:r w:rsidRPr="00AB569C">
        <w:rPr>
          <w:i/>
          <w:lang w:val="en-US" w:eastAsia="ru-RU"/>
        </w:rPr>
        <w:t xml:space="preserve">., </w:t>
      </w:r>
      <w:r w:rsidRPr="00DA70AB">
        <w:rPr>
          <w:i/>
          <w:lang w:val="en-US" w:eastAsia="ru-RU"/>
        </w:rPr>
        <w:t>Ukhanova</w:t>
      </w:r>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V</w:t>
      </w:r>
      <w:r w:rsidRPr="00AB569C">
        <w:rPr>
          <w:i/>
          <w:lang w:val="en-US" w:eastAsia="ru-RU"/>
        </w:rPr>
        <w:t>.</w:t>
      </w:r>
      <w:r w:rsidRPr="00AB569C">
        <w:rPr>
          <w:lang w:val="en-US" w:eastAsia="ru-RU"/>
        </w:rPr>
        <w:t xml:space="preserve"> </w:t>
      </w:r>
      <w:r w:rsidRPr="00595B3C">
        <w:rPr>
          <w:lang w:val="en-US" w:eastAsia="ru-RU"/>
        </w:rPr>
        <w:t>Assessment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demographic</w:t>
      </w:r>
      <w:r w:rsidRPr="00AB569C">
        <w:rPr>
          <w:lang w:val="en-US" w:eastAsia="ru-RU"/>
        </w:rPr>
        <w:t xml:space="preserve"> </w:t>
      </w:r>
      <w:r w:rsidRPr="00595B3C">
        <w:rPr>
          <w:lang w:val="en-US" w:eastAsia="ru-RU"/>
        </w:rPr>
        <w:t>potential</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Arctic</w:t>
      </w:r>
      <w:r w:rsidRPr="00AB569C">
        <w:rPr>
          <w:lang w:val="en-US" w:eastAsia="ru-RU"/>
        </w:rPr>
        <w:t xml:space="preserve"> </w:t>
      </w:r>
      <w:r w:rsidRPr="00595B3C">
        <w:rPr>
          <w:lang w:val="en-US" w:eastAsia="ru-RU"/>
        </w:rPr>
        <w:t>regions</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 xml:space="preserve">Russian Federation in the context of innovative development. Arktika: ekologiya i ekonomika. [Arctic: Ecology and Economy], 2021, vol. 11, no. 1, pp. 19—29. </w:t>
      </w:r>
      <w:r w:rsidRPr="00B82EB8">
        <w:rPr>
          <w:lang w:eastAsia="ru-RU"/>
        </w:rPr>
        <w:t>DOI: 10.25283/2223-4594-2021-1-19-29. (In Russian).</w:t>
      </w:r>
    </w:p>
    <w:p w14:paraId="52CD3C35" w14:textId="05469334" w:rsidR="008E0D8F" w:rsidRPr="00B82EB8" w:rsidRDefault="00DA70AB" w:rsidP="00DA70AB">
      <w:pPr>
        <w:pStyle w:val="j"/>
        <w:rPr>
          <w:lang w:eastAsia="ru-RU"/>
        </w:rPr>
      </w:pPr>
      <w:r w:rsidRPr="00DA70AB">
        <w:rPr>
          <w:lang w:eastAsia="ru-RU"/>
        </w:rPr>
        <w:t>2.</w:t>
      </w:r>
      <w:r>
        <w:rPr>
          <w:i/>
          <w:lang w:eastAsia="ru-RU"/>
        </w:rPr>
        <w:t xml:space="preserve"> </w:t>
      </w:r>
      <w:r w:rsidR="008E0D8F" w:rsidRPr="00B82EB8">
        <w:rPr>
          <w:i/>
          <w:lang w:eastAsia="ru-RU"/>
        </w:rPr>
        <w:t>Кашка М. М., Ирлица Л. А., Ефанская Е. А. и др.</w:t>
      </w:r>
      <w:r w:rsidR="008E0D8F" w:rsidRPr="00B82EB8">
        <w:rPr>
          <w:lang w:eastAsia="ru-RU"/>
        </w:rPr>
        <w:t xml:space="preserve"> Роль атомного ледокольного флота в достижении национальной задачи по увеличению объема грузопотока в акватории Северного морского пути // Арктика: экология и экономика. — 2021. — Т.</w:t>
      </w:r>
      <w:r w:rsidR="008E0D8F" w:rsidRPr="00B82EB8">
        <w:rPr>
          <w:lang w:val="en-US" w:eastAsia="ru-RU"/>
        </w:rPr>
        <w:t> </w:t>
      </w:r>
      <w:r w:rsidR="008E0D8F" w:rsidRPr="00B82EB8">
        <w:rPr>
          <w:lang w:eastAsia="ru-RU"/>
        </w:rPr>
        <w:t>11, №</w:t>
      </w:r>
      <w:r w:rsidR="008E0D8F" w:rsidRPr="00B82EB8">
        <w:rPr>
          <w:lang w:val="en-US" w:eastAsia="ru-RU"/>
        </w:rPr>
        <w:t> </w:t>
      </w:r>
      <w:r w:rsidR="008E0D8F" w:rsidRPr="00B82EB8">
        <w:rPr>
          <w:lang w:eastAsia="ru-RU"/>
        </w:rPr>
        <w:t>1. — С.</w:t>
      </w:r>
      <w:r w:rsidR="008E0D8F" w:rsidRPr="00B82EB8">
        <w:rPr>
          <w:lang w:val="en-US" w:eastAsia="ru-RU"/>
        </w:rPr>
        <w:t> </w:t>
      </w:r>
      <w:r w:rsidR="008E0D8F" w:rsidRPr="00B82EB8">
        <w:rPr>
          <w:lang w:eastAsia="ru-RU"/>
        </w:rPr>
        <w:t xml:space="preserve">101—110. — </w:t>
      </w:r>
      <w:r w:rsidR="008E0D8F" w:rsidRPr="00B82EB8">
        <w:rPr>
          <w:lang w:val="en-US" w:eastAsia="ru-RU"/>
        </w:rPr>
        <w:t>DOI</w:t>
      </w:r>
      <w:r w:rsidR="008E0D8F" w:rsidRPr="00B82EB8">
        <w:rPr>
          <w:lang w:eastAsia="ru-RU"/>
        </w:rPr>
        <w:t>: 10.25283/2223-4594-2021-1-101-110.</w:t>
      </w:r>
    </w:p>
    <w:p w14:paraId="268BA27C" w14:textId="3E477572" w:rsidR="008E0D8F" w:rsidRPr="00B82EB8" w:rsidRDefault="008E0D8F" w:rsidP="00DA70AB">
      <w:pPr>
        <w:pStyle w:val="j"/>
        <w:rPr>
          <w:lang w:eastAsia="ru-RU"/>
        </w:rPr>
      </w:pPr>
      <w:r w:rsidRPr="00DA70AB">
        <w:rPr>
          <w:i/>
          <w:lang w:val="en-US" w:eastAsia="ru-RU"/>
        </w:rPr>
        <w:t>Kashka M. M., Irlitsa L. A., Efanskaya E. A., Matviishina K. A., Golovinsky S. A.</w:t>
      </w:r>
      <w:r w:rsidRPr="00595B3C">
        <w:rPr>
          <w:lang w:val="en-US" w:eastAsia="ru-RU"/>
        </w:rPr>
        <w:t xml:space="preserve"> The role of the nuclear icebreaker fleet in achieving the national goal of increasing in fright traffic in the water area of the Northern Sea Route. Arktika: ekologiya i ekonomika. [Arctic: Ecology and Economy], 2021, vol. 11, no. 1, pp. 101—110. </w:t>
      </w:r>
      <w:r w:rsidRPr="00B82EB8">
        <w:rPr>
          <w:lang w:eastAsia="ru-RU"/>
        </w:rPr>
        <w:t>DOI: 10.25283/2223-4594-2021-1-101-110. (In Russian).</w:t>
      </w:r>
    </w:p>
    <w:p w14:paraId="55E531BB" w14:textId="7F89EF41" w:rsidR="008E0D8F" w:rsidRPr="00B82EB8" w:rsidRDefault="00DA70AB" w:rsidP="00DA70AB">
      <w:pPr>
        <w:pStyle w:val="j"/>
        <w:rPr>
          <w:lang w:eastAsia="ru-RU"/>
        </w:rPr>
      </w:pPr>
      <w:r w:rsidRPr="00DA70AB">
        <w:rPr>
          <w:lang w:eastAsia="ru-RU"/>
        </w:rPr>
        <w:lastRenderedPageBreak/>
        <w:t>3.</w:t>
      </w:r>
      <w:r>
        <w:rPr>
          <w:i/>
          <w:lang w:eastAsia="ru-RU"/>
        </w:rPr>
        <w:t xml:space="preserve"> </w:t>
      </w:r>
      <w:r w:rsidR="008E0D8F" w:rsidRPr="00B82EB8">
        <w:rPr>
          <w:i/>
          <w:lang w:eastAsia="ru-RU"/>
        </w:rPr>
        <w:t>Волков</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В., Галямов А. Л., Лобанов К. В.</w:t>
      </w:r>
      <w:r w:rsidR="008E0D8F" w:rsidRPr="00B82EB8">
        <w:rPr>
          <w:lang w:eastAsia="ru-RU"/>
        </w:rPr>
        <w:t xml:space="preserve"> Минеральное богатство Циркумарктического пояса // Арктика: экология и экономика. — 2019. — № 1 (33). — С. 106—117. — </w:t>
      </w:r>
      <w:r w:rsidR="008E0D8F" w:rsidRPr="00B82EB8">
        <w:rPr>
          <w:lang w:val="en-US" w:eastAsia="ru-RU"/>
        </w:rPr>
        <w:t>DOI</w:t>
      </w:r>
      <w:r w:rsidR="008E0D8F" w:rsidRPr="00B82EB8">
        <w:rPr>
          <w:lang w:eastAsia="ru-RU"/>
        </w:rPr>
        <w:t xml:space="preserve">: 10.25283/2223-4594-2019-1-106-117. </w:t>
      </w:r>
    </w:p>
    <w:p w14:paraId="54B1C619" w14:textId="77777777" w:rsidR="008E0D8F" w:rsidRPr="00B82EB8" w:rsidRDefault="008E0D8F" w:rsidP="00DA70AB">
      <w:pPr>
        <w:pStyle w:val="j"/>
        <w:rPr>
          <w:lang w:eastAsia="ru-RU"/>
        </w:rPr>
      </w:pPr>
      <w:r w:rsidRPr="00DA70AB">
        <w:rPr>
          <w:i/>
          <w:lang w:val="en-US" w:eastAsia="ru-RU"/>
        </w:rPr>
        <w:t>Volkov</w:t>
      </w:r>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V</w:t>
      </w:r>
      <w:r w:rsidRPr="00AB569C">
        <w:rPr>
          <w:i/>
          <w:lang w:val="en-US" w:eastAsia="ru-RU"/>
        </w:rPr>
        <w:t xml:space="preserve">., </w:t>
      </w:r>
      <w:r w:rsidRPr="00DA70AB">
        <w:rPr>
          <w:i/>
          <w:lang w:val="en-US" w:eastAsia="ru-RU"/>
        </w:rPr>
        <w:t>Galyamov</w:t>
      </w:r>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L</w:t>
      </w:r>
      <w:r w:rsidRPr="00AB569C">
        <w:rPr>
          <w:i/>
          <w:lang w:val="en-US" w:eastAsia="ru-RU"/>
        </w:rPr>
        <w:t xml:space="preserve">., </w:t>
      </w:r>
      <w:r w:rsidRPr="00DA70AB">
        <w:rPr>
          <w:i/>
          <w:lang w:val="en-US" w:eastAsia="ru-RU"/>
        </w:rPr>
        <w:t>Lobanov</w:t>
      </w:r>
      <w:r w:rsidRPr="00AB569C">
        <w:rPr>
          <w:i/>
          <w:lang w:val="en-US" w:eastAsia="ru-RU"/>
        </w:rPr>
        <w:t xml:space="preserve"> </w:t>
      </w:r>
      <w:r w:rsidRPr="00DA70AB">
        <w:rPr>
          <w:i/>
          <w:lang w:val="en-US" w:eastAsia="ru-RU"/>
        </w:rPr>
        <w:t>K</w:t>
      </w:r>
      <w:r w:rsidRPr="00AB569C">
        <w:rPr>
          <w:i/>
          <w:lang w:val="en-US" w:eastAsia="ru-RU"/>
        </w:rPr>
        <w:t xml:space="preserve">. </w:t>
      </w:r>
      <w:r w:rsidRPr="00DA70AB">
        <w:rPr>
          <w:i/>
          <w:lang w:val="en-US" w:eastAsia="ru-RU"/>
        </w:rPr>
        <w:t>V</w:t>
      </w:r>
      <w:r w:rsidRPr="00AB569C">
        <w:rPr>
          <w:i/>
          <w:lang w:val="en-US" w:eastAsia="ru-RU"/>
        </w:rPr>
        <w:t>.</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mineral</w:t>
      </w:r>
      <w:r w:rsidRPr="00AB569C">
        <w:rPr>
          <w:lang w:val="en-US" w:eastAsia="ru-RU"/>
        </w:rPr>
        <w:t xml:space="preserve"> </w:t>
      </w:r>
      <w:r w:rsidRPr="00595B3C">
        <w:rPr>
          <w:lang w:val="en-US" w:eastAsia="ru-RU"/>
        </w:rPr>
        <w:t>wealth</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Circum</w:t>
      </w:r>
      <w:r w:rsidRPr="00AB569C">
        <w:rPr>
          <w:lang w:val="en-US" w:eastAsia="ru-RU"/>
        </w:rPr>
        <w:t>-</w:t>
      </w:r>
      <w:r w:rsidRPr="00595B3C">
        <w:rPr>
          <w:lang w:val="en-US" w:eastAsia="ru-RU"/>
        </w:rPr>
        <w:t>Arctic</w:t>
      </w:r>
      <w:r w:rsidRPr="00AB569C">
        <w:rPr>
          <w:lang w:val="en-US" w:eastAsia="ru-RU"/>
        </w:rPr>
        <w:t xml:space="preserve"> </w:t>
      </w:r>
      <w:r w:rsidRPr="00595B3C">
        <w:rPr>
          <w:lang w:val="en-US" w:eastAsia="ru-RU"/>
        </w:rPr>
        <w:t>Belt</w:t>
      </w:r>
      <w:r w:rsidRPr="00AB569C">
        <w:rPr>
          <w:lang w:val="en-US" w:eastAsia="ru-RU"/>
        </w:rPr>
        <w:t xml:space="preserve">. </w:t>
      </w:r>
      <w:r w:rsidRPr="00595B3C">
        <w:rPr>
          <w:lang w:val="en-US" w:eastAsia="ru-RU"/>
        </w:rPr>
        <w:t>Arktika</w:t>
      </w:r>
      <w:r w:rsidRPr="00AB569C">
        <w:rPr>
          <w:lang w:val="en-US" w:eastAsia="ru-RU"/>
        </w:rPr>
        <w:t xml:space="preserve">: </w:t>
      </w:r>
      <w:r w:rsidRPr="00595B3C">
        <w:rPr>
          <w:lang w:val="en-US" w:eastAsia="ru-RU"/>
        </w:rPr>
        <w:t>ekologiya</w:t>
      </w:r>
      <w:r w:rsidRPr="00AB569C">
        <w:rPr>
          <w:lang w:val="en-US" w:eastAsia="ru-RU"/>
        </w:rPr>
        <w:t xml:space="preserve"> </w:t>
      </w:r>
      <w:r w:rsidRPr="00595B3C">
        <w:rPr>
          <w:lang w:val="en-US" w:eastAsia="ru-RU"/>
        </w:rPr>
        <w:t>i</w:t>
      </w:r>
      <w:r w:rsidRPr="00AB569C">
        <w:rPr>
          <w:lang w:val="en-US" w:eastAsia="ru-RU"/>
        </w:rPr>
        <w:t xml:space="preserve"> </w:t>
      </w:r>
      <w:r w:rsidRPr="00595B3C">
        <w:rPr>
          <w:lang w:val="en-US" w:eastAsia="ru-RU"/>
        </w:rPr>
        <w:t>ekonomika</w:t>
      </w:r>
      <w:r w:rsidRPr="00AB569C">
        <w:rPr>
          <w:lang w:val="en-US" w:eastAsia="ru-RU"/>
        </w:rPr>
        <w:t>. [</w:t>
      </w:r>
      <w:r w:rsidRPr="00595B3C">
        <w:rPr>
          <w:lang w:val="en-US" w:eastAsia="ru-RU"/>
        </w:rPr>
        <w:t xml:space="preserve">Arctic: Ecology and Economy], 2019, no. 1 (33), </w:t>
      </w:r>
      <w:r w:rsidRPr="00B82EB8">
        <w:rPr>
          <w:lang w:eastAsia="ru-RU"/>
        </w:rPr>
        <w:t>рр</w:t>
      </w:r>
      <w:r w:rsidRPr="00595B3C">
        <w:rPr>
          <w:lang w:val="en-US" w:eastAsia="ru-RU"/>
        </w:rPr>
        <w:t xml:space="preserve">. 106—117. </w:t>
      </w:r>
      <w:r w:rsidRPr="00B82EB8">
        <w:rPr>
          <w:lang w:eastAsia="ru-RU"/>
        </w:rPr>
        <w:t>DOI: 10.25283/2223-4594-2019-1-106-117. (In Russian).</w:t>
      </w:r>
    </w:p>
    <w:p w14:paraId="43098DE4" w14:textId="69AC87BF" w:rsidR="008E0D8F" w:rsidRPr="00B82EB8" w:rsidRDefault="00DA70AB" w:rsidP="00DA70AB">
      <w:pPr>
        <w:pStyle w:val="j"/>
        <w:rPr>
          <w:lang w:eastAsia="ru-RU"/>
        </w:rPr>
      </w:pPr>
      <w:r w:rsidRPr="00DA70AB">
        <w:rPr>
          <w:lang w:eastAsia="ru-RU"/>
        </w:rPr>
        <w:t>4.</w:t>
      </w:r>
      <w:r>
        <w:rPr>
          <w:i/>
          <w:lang w:eastAsia="ru-RU"/>
        </w:rPr>
        <w:t xml:space="preserve"> </w:t>
      </w:r>
      <w:r w:rsidR="008E0D8F" w:rsidRPr="00B82EB8">
        <w:rPr>
          <w:i/>
          <w:lang w:eastAsia="ru-RU"/>
        </w:rPr>
        <w:t>Санеев Б. Г., Иванова И. Ю., Корнеев А. Г.</w:t>
      </w:r>
      <w:r w:rsidR="008E0D8F" w:rsidRPr="00B82EB8">
        <w:rPr>
          <w:lang w:eastAsia="ru-RU"/>
        </w:rPr>
        <w:t xml:space="preserve"> Оценка электрических нагрузок потенциальных проектов освоения месторождений минерально-сырьевых ресурсов в восточных регионах Арктической зоны Российской Федерации // Арктика: экология и экономика. — 2020. — № 1 (37). — С. 4—14. — </w:t>
      </w:r>
      <w:r w:rsidR="008E0D8F" w:rsidRPr="00B82EB8">
        <w:rPr>
          <w:lang w:val="en-US" w:eastAsia="ru-RU"/>
        </w:rPr>
        <w:t>DOI</w:t>
      </w:r>
      <w:r w:rsidR="008E0D8F" w:rsidRPr="00B82EB8">
        <w:rPr>
          <w:lang w:eastAsia="ru-RU"/>
        </w:rPr>
        <w:t>: 10.25283/2223-4594-2020-1-4-14.</w:t>
      </w:r>
    </w:p>
    <w:p w14:paraId="60953161" w14:textId="77777777" w:rsidR="008E0D8F" w:rsidRPr="00DA70AB" w:rsidRDefault="008E0D8F" w:rsidP="00DA70AB">
      <w:pPr>
        <w:pStyle w:val="j"/>
        <w:rPr>
          <w:lang w:val="en-US" w:eastAsia="ru-RU"/>
        </w:rPr>
      </w:pPr>
      <w:r w:rsidRPr="00DA70AB">
        <w:rPr>
          <w:i/>
          <w:lang w:val="en-US" w:eastAsia="ru-RU"/>
        </w:rPr>
        <w:t>Saneev</w:t>
      </w:r>
      <w:r w:rsidRPr="00AB569C">
        <w:rPr>
          <w:i/>
          <w:lang w:val="en-US" w:eastAsia="ru-RU"/>
        </w:rPr>
        <w:t xml:space="preserve"> </w:t>
      </w:r>
      <w:r w:rsidRPr="00DA70AB">
        <w:rPr>
          <w:i/>
          <w:lang w:val="en-US" w:eastAsia="ru-RU"/>
        </w:rPr>
        <w:t>B</w:t>
      </w:r>
      <w:r w:rsidRPr="00AB569C">
        <w:rPr>
          <w:i/>
          <w:lang w:val="en-US" w:eastAsia="ru-RU"/>
        </w:rPr>
        <w:t xml:space="preserve">. </w:t>
      </w:r>
      <w:r w:rsidRPr="00DA70AB">
        <w:rPr>
          <w:i/>
          <w:lang w:val="en-US" w:eastAsia="ru-RU"/>
        </w:rPr>
        <w:t>G</w:t>
      </w:r>
      <w:r w:rsidRPr="00AB569C">
        <w:rPr>
          <w:i/>
          <w:lang w:val="en-US" w:eastAsia="ru-RU"/>
        </w:rPr>
        <w:t xml:space="preserve">., </w:t>
      </w:r>
      <w:r w:rsidRPr="00DA70AB">
        <w:rPr>
          <w:i/>
          <w:lang w:val="en-US" w:eastAsia="ru-RU"/>
        </w:rPr>
        <w:t>Ivanova</w:t>
      </w:r>
      <w:r w:rsidRPr="00AB569C">
        <w:rPr>
          <w:i/>
          <w:lang w:val="en-US" w:eastAsia="ru-RU"/>
        </w:rPr>
        <w:t xml:space="preserve"> </w:t>
      </w:r>
      <w:r w:rsidRPr="00DA70AB">
        <w:rPr>
          <w:i/>
          <w:lang w:val="en-US" w:eastAsia="ru-RU"/>
        </w:rPr>
        <w:t>I</w:t>
      </w:r>
      <w:r w:rsidRPr="00AB569C">
        <w:rPr>
          <w:i/>
          <w:lang w:val="en-US" w:eastAsia="ru-RU"/>
        </w:rPr>
        <w:t xml:space="preserve">. </w:t>
      </w:r>
      <w:r w:rsidRPr="00DA70AB">
        <w:rPr>
          <w:i/>
          <w:lang w:val="en-US" w:eastAsia="ru-RU"/>
        </w:rPr>
        <w:t>Yu</w:t>
      </w:r>
      <w:r w:rsidRPr="00AB569C">
        <w:rPr>
          <w:i/>
          <w:lang w:val="en-US" w:eastAsia="ru-RU"/>
        </w:rPr>
        <w:t xml:space="preserve">., </w:t>
      </w:r>
      <w:r w:rsidRPr="00DA70AB">
        <w:rPr>
          <w:i/>
          <w:lang w:val="en-US" w:eastAsia="ru-RU"/>
        </w:rPr>
        <w:t>Korneev</w:t>
      </w:r>
      <w:r w:rsidRPr="00AB569C">
        <w:rPr>
          <w:i/>
          <w:lang w:val="en-US" w:eastAsia="ru-RU"/>
        </w:rPr>
        <w:t xml:space="preserve"> </w:t>
      </w:r>
      <w:r w:rsidRPr="00DA70AB">
        <w:rPr>
          <w:i/>
          <w:lang w:val="en-US" w:eastAsia="ru-RU"/>
        </w:rPr>
        <w:t>A</w:t>
      </w:r>
      <w:r w:rsidRPr="00AB569C">
        <w:rPr>
          <w:i/>
          <w:lang w:val="en-US" w:eastAsia="ru-RU"/>
        </w:rPr>
        <w:t xml:space="preserve">. </w:t>
      </w:r>
      <w:r w:rsidRPr="00DA70AB">
        <w:rPr>
          <w:i/>
          <w:lang w:val="en-US" w:eastAsia="ru-RU"/>
        </w:rPr>
        <w:t>G</w:t>
      </w:r>
      <w:r w:rsidRPr="00AB569C">
        <w:rPr>
          <w:i/>
          <w:lang w:val="en-US" w:eastAsia="ru-RU"/>
        </w:rPr>
        <w:t>.</w:t>
      </w:r>
      <w:r w:rsidRPr="00AB569C">
        <w:rPr>
          <w:lang w:val="en-US" w:eastAsia="ru-RU"/>
        </w:rPr>
        <w:t xml:space="preserve"> </w:t>
      </w:r>
      <w:r w:rsidRPr="00595B3C">
        <w:rPr>
          <w:lang w:val="en-US" w:eastAsia="ru-RU"/>
        </w:rPr>
        <w:t>Assessment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electrical</w:t>
      </w:r>
      <w:r w:rsidRPr="00AB569C">
        <w:rPr>
          <w:lang w:val="en-US" w:eastAsia="ru-RU"/>
        </w:rPr>
        <w:t xml:space="preserve"> </w:t>
      </w:r>
      <w:r w:rsidRPr="00595B3C">
        <w:rPr>
          <w:lang w:val="en-US" w:eastAsia="ru-RU"/>
        </w:rPr>
        <w:t>loads</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potential</w:t>
      </w:r>
      <w:r w:rsidRPr="00AB569C">
        <w:rPr>
          <w:lang w:val="en-US" w:eastAsia="ru-RU"/>
        </w:rPr>
        <w:t xml:space="preserve"> </w:t>
      </w:r>
      <w:r w:rsidRPr="00595B3C">
        <w:rPr>
          <w:lang w:val="en-US" w:eastAsia="ru-RU"/>
        </w:rPr>
        <w:t>projects</w:t>
      </w:r>
      <w:r w:rsidRPr="00AB569C">
        <w:rPr>
          <w:lang w:val="en-US" w:eastAsia="ru-RU"/>
        </w:rPr>
        <w:t xml:space="preserve"> </w:t>
      </w:r>
      <w:r w:rsidRPr="00595B3C">
        <w:rPr>
          <w:lang w:val="en-US" w:eastAsia="ru-RU"/>
        </w:rPr>
        <w:t>for</w:t>
      </w:r>
      <w:r w:rsidRPr="00AB569C">
        <w:rPr>
          <w:lang w:val="en-US" w:eastAsia="ru-RU"/>
        </w:rPr>
        <w:t xml:space="preserve"> </w:t>
      </w:r>
      <w:r w:rsidRPr="00595B3C">
        <w:rPr>
          <w:lang w:val="en-US" w:eastAsia="ru-RU"/>
        </w:rPr>
        <w:t>the</w:t>
      </w:r>
      <w:r w:rsidRPr="00AB569C">
        <w:rPr>
          <w:lang w:val="en-US" w:eastAsia="ru-RU"/>
        </w:rPr>
        <w:t xml:space="preserve"> </w:t>
      </w:r>
      <w:r w:rsidRPr="00595B3C">
        <w:rPr>
          <w:lang w:val="en-US" w:eastAsia="ru-RU"/>
        </w:rPr>
        <w:t>development</w:t>
      </w:r>
      <w:r w:rsidRPr="00AB569C">
        <w:rPr>
          <w:lang w:val="en-US" w:eastAsia="ru-RU"/>
        </w:rPr>
        <w:t xml:space="preserve"> </w:t>
      </w:r>
      <w:r w:rsidRPr="00595B3C">
        <w:rPr>
          <w:lang w:val="en-US" w:eastAsia="ru-RU"/>
        </w:rPr>
        <w:t>of</w:t>
      </w:r>
      <w:r w:rsidRPr="00AB569C">
        <w:rPr>
          <w:lang w:val="en-US" w:eastAsia="ru-RU"/>
        </w:rPr>
        <w:t xml:space="preserve"> </w:t>
      </w:r>
      <w:r w:rsidRPr="00595B3C">
        <w:rPr>
          <w:lang w:val="en-US" w:eastAsia="ru-RU"/>
        </w:rPr>
        <w:t xml:space="preserve">mineral resources in the eastern regions of the Arctic zone of the Russian Federation. Arktika: ekologiya i ekonomika. [Arctic: Ecology and Economy], 2020, no. 1 (37), pp. 4—14. </w:t>
      </w:r>
      <w:r w:rsidRPr="00DA70AB">
        <w:rPr>
          <w:lang w:val="en-US" w:eastAsia="ru-RU"/>
        </w:rPr>
        <w:t>DOI: 10.25283/2223-4594-2020-1-4-14. (In Russian).</w:t>
      </w:r>
    </w:p>
    <w:p w14:paraId="56943000" w14:textId="218276D4" w:rsidR="008E0D8F" w:rsidRPr="00AB569C" w:rsidRDefault="00DA70AB" w:rsidP="00DA70AB">
      <w:pPr>
        <w:pStyle w:val="j"/>
        <w:rPr>
          <w:lang w:eastAsia="ru-RU"/>
        </w:rPr>
      </w:pPr>
      <w:r w:rsidRPr="00DA70AB">
        <w:rPr>
          <w:lang w:val="en-US" w:eastAsia="ru-RU"/>
        </w:rPr>
        <w:t xml:space="preserve">5. </w:t>
      </w:r>
      <w:r w:rsidR="008E0D8F" w:rsidRPr="00B82EB8">
        <w:rPr>
          <w:lang w:val="en-US" w:eastAsia="ru-RU"/>
        </w:rPr>
        <w:t>Technology</w:t>
      </w:r>
      <w:r w:rsidR="008E0D8F" w:rsidRPr="00DA70AB">
        <w:rPr>
          <w:lang w:val="en-US" w:eastAsia="ru-RU"/>
        </w:rPr>
        <w:t xml:space="preserve"> </w:t>
      </w:r>
      <w:r w:rsidR="008E0D8F" w:rsidRPr="00B82EB8">
        <w:rPr>
          <w:lang w:val="en-US" w:eastAsia="ru-RU"/>
        </w:rPr>
        <w:t>roadmap</w:t>
      </w:r>
      <w:r w:rsidR="008E0D8F" w:rsidRPr="00DA70AB">
        <w:rPr>
          <w:lang w:val="en-US" w:eastAsia="ru-RU"/>
        </w:rPr>
        <w:t xml:space="preserve"> </w:t>
      </w:r>
      <w:r w:rsidR="008E0D8F" w:rsidRPr="00B82EB8">
        <w:rPr>
          <w:lang w:val="en-US" w:eastAsia="ru-RU"/>
        </w:rPr>
        <w:t>for</w:t>
      </w:r>
      <w:r w:rsidR="008E0D8F" w:rsidRPr="00DA70AB">
        <w:rPr>
          <w:lang w:val="en-US" w:eastAsia="ru-RU"/>
        </w:rPr>
        <w:t xml:space="preserve"> </w:t>
      </w:r>
      <w:r w:rsidR="008E0D8F" w:rsidRPr="00B82EB8">
        <w:rPr>
          <w:lang w:val="en-US" w:eastAsia="ru-RU"/>
        </w:rPr>
        <w:t>small</w:t>
      </w:r>
      <w:r w:rsidR="008E0D8F" w:rsidRPr="00DA70AB">
        <w:rPr>
          <w:lang w:val="en-US" w:eastAsia="ru-RU"/>
        </w:rPr>
        <w:t xml:space="preserve"> </w:t>
      </w:r>
      <w:r w:rsidR="008E0D8F" w:rsidRPr="00B82EB8">
        <w:rPr>
          <w:lang w:val="en-US" w:eastAsia="ru-RU"/>
        </w:rPr>
        <w:t>modular</w:t>
      </w:r>
      <w:r w:rsidR="008E0D8F" w:rsidRPr="00DA70AB">
        <w:rPr>
          <w:lang w:val="en-US" w:eastAsia="ru-RU"/>
        </w:rPr>
        <w:t xml:space="preserve"> </w:t>
      </w:r>
      <w:r w:rsidR="008E0D8F" w:rsidRPr="00B82EB8">
        <w:rPr>
          <w:lang w:val="en-US" w:eastAsia="ru-RU"/>
        </w:rPr>
        <w:t>reactor</w:t>
      </w:r>
      <w:r w:rsidR="008E0D8F" w:rsidRPr="00DA70AB">
        <w:rPr>
          <w:lang w:val="en-US" w:eastAsia="ru-RU"/>
        </w:rPr>
        <w:t xml:space="preserve"> </w:t>
      </w:r>
      <w:r w:rsidR="008E0D8F" w:rsidRPr="00B82EB8">
        <w:rPr>
          <w:lang w:val="en-US" w:eastAsia="ru-RU"/>
        </w:rPr>
        <w:t>deployment</w:t>
      </w:r>
      <w:r w:rsidRPr="00DA70AB">
        <w:rPr>
          <w:lang w:val="en-US" w:eastAsia="ru-RU"/>
        </w:rPr>
        <w:t>.</w:t>
      </w:r>
      <w:r w:rsidR="008E0D8F" w:rsidRPr="00DA70AB">
        <w:rPr>
          <w:lang w:val="en-US" w:eastAsia="ru-RU"/>
        </w:rPr>
        <w:t xml:space="preserve"> </w:t>
      </w:r>
      <w:r w:rsidR="008E0D8F" w:rsidRPr="00B82EB8">
        <w:rPr>
          <w:lang w:val="en-US" w:eastAsia="ru-RU"/>
        </w:rPr>
        <w:t>Intern</w:t>
      </w:r>
      <w:r w:rsidR="008E0D8F" w:rsidRPr="00DA70AB">
        <w:rPr>
          <w:lang w:val="en-US" w:eastAsia="ru-RU"/>
        </w:rPr>
        <w:t xml:space="preserve">. </w:t>
      </w:r>
      <w:r w:rsidR="008E0D8F" w:rsidRPr="00B82EB8">
        <w:rPr>
          <w:lang w:val="en-US" w:eastAsia="ru-RU"/>
        </w:rPr>
        <w:t>Atomic</w:t>
      </w:r>
      <w:r w:rsidR="008E0D8F" w:rsidRPr="00DA70AB">
        <w:rPr>
          <w:lang w:val="en-US" w:eastAsia="ru-RU"/>
        </w:rPr>
        <w:t xml:space="preserve"> </w:t>
      </w:r>
      <w:r w:rsidR="008E0D8F" w:rsidRPr="00B82EB8">
        <w:rPr>
          <w:lang w:val="en-US" w:eastAsia="ru-RU"/>
        </w:rPr>
        <w:t>Energy</w:t>
      </w:r>
      <w:r w:rsidR="008E0D8F" w:rsidRPr="00DA70AB">
        <w:rPr>
          <w:lang w:val="en-US" w:eastAsia="ru-RU"/>
        </w:rPr>
        <w:t xml:space="preserve"> </w:t>
      </w:r>
      <w:r w:rsidR="008E0D8F" w:rsidRPr="00B82EB8">
        <w:rPr>
          <w:lang w:val="en-US" w:eastAsia="ru-RU"/>
        </w:rPr>
        <w:t>Agency</w:t>
      </w:r>
      <w:r w:rsidR="008E0D8F" w:rsidRPr="00DA70AB">
        <w:rPr>
          <w:lang w:val="en-US" w:eastAsia="ru-RU"/>
        </w:rPr>
        <w:t xml:space="preserve">. </w:t>
      </w:r>
      <w:r w:rsidR="008E0D8F" w:rsidRPr="00B82EB8">
        <w:rPr>
          <w:lang w:val="en-US" w:eastAsia="ru-RU"/>
        </w:rPr>
        <w:t>IAEA</w:t>
      </w:r>
      <w:r w:rsidR="008E0D8F" w:rsidRPr="00DA70AB">
        <w:rPr>
          <w:lang w:val="en-US" w:eastAsia="ru-RU"/>
        </w:rPr>
        <w:t xml:space="preserve"> </w:t>
      </w:r>
      <w:r w:rsidR="008E0D8F" w:rsidRPr="00B82EB8">
        <w:rPr>
          <w:lang w:val="en-US" w:eastAsia="ru-RU"/>
        </w:rPr>
        <w:t>nuclear</w:t>
      </w:r>
      <w:r w:rsidR="008E0D8F" w:rsidRPr="00DA70AB">
        <w:rPr>
          <w:lang w:val="en-US" w:eastAsia="ru-RU"/>
        </w:rPr>
        <w:t xml:space="preserve"> </w:t>
      </w:r>
      <w:r w:rsidR="008E0D8F" w:rsidRPr="00B82EB8">
        <w:rPr>
          <w:lang w:val="en-US" w:eastAsia="ru-RU"/>
        </w:rPr>
        <w:t>energy</w:t>
      </w:r>
      <w:r w:rsidR="008E0D8F" w:rsidRPr="00DA70AB">
        <w:rPr>
          <w:lang w:val="en-US" w:eastAsia="ru-RU"/>
        </w:rPr>
        <w:t xml:space="preserve"> </w:t>
      </w:r>
      <w:r w:rsidR="008E0D8F" w:rsidRPr="00B82EB8">
        <w:rPr>
          <w:lang w:val="en-US" w:eastAsia="ru-RU"/>
        </w:rPr>
        <w:t>series</w:t>
      </w:r>
      <w:r w:rsidR="005B7468" w:rsidRPr="005B7468">
        <w:rPr>
          <w:lang w:val="en-US" w:eastAsia="ru-RU"/>
        </w:rPr>
        <w:t>, ISSN 1995</w:t>
      </w:r>
      <w:r w:rsidR="005B7468" w:rsidRPr="005B7468">
        <w:rPr>
          <w:rFonts w:hint="eastAsia"/>
          <w:lang w:val="en-US" w:eastAsia="ru-RU"/>
        </w:rPr>
        <w:t>–</w:t>
      </w:r>
      <w:r w:rsidR="005B7468" w:rsidRPr="005B7468">
        <w:rPr>
          <w:lang w:val="en-US" w:eastAsia="ru-RU"/>
        </w:rPr>
        <w:t>7807</w:t>
      </w:r>
      <w:r w:rsidR="005B7468" w:rsidRPr="00AB569C">
        <w:rPr>
          <w:lang w:val="en-US" w:eastAsia="ru-RU"/>
        </w:rPr>
        <w:t>,</w:t>
      </w:r>
      <w:r w:rsidR="005B7468" w:rsidRPr="00B82EB8">
        <w:rPr>
          <w:lang w:val="en-US" w:eastAsia="ru-RU"/>
        </w:rPr>
        <w:t xml:space="preserve"> </w:t>
      </w:r>
      <w:r w:rsidR="008E0D8F" w:rsidRPr="00B82EB8">
        <w:rPr>
          <w:lang w:val="en-US" w:eastAsia="ru-RU"/>
        </w:rPr>
        <w:t>no</w:t>
      </w:r>
      <w:r w:rsidR="008E0D8F" w:rsidRPr="00DA70AB">
        <w:rPr>
          <w:lang w:val="en-US" w:eastAsia="ru-RU"/>
        </w:rPr>
        <w:t>.</w:t>
      </w:r>
      <w:r w:rsidR="005B7468" w:rsidRPr="00AB569C">
        <w:rPr>
          <w:lang w:val="en-US" w:eastAsia="ru-RU"/>
        </w:rPr>
        <w:t> </w:t>
      </w:r>
      <w:r w:rsidR="008E0D8F" w:rsidRPr="00B82EB8">
        <w:rPr>
          <w:lang w:val="en-US" w:eastAsia="ru-RU"/>
        </w:rPr>
        <w:t>NR</w:t>
      </w:r>
      <w:r w:rsidR="008E0D8F" w:rsidRPr="00AB569C">
        <w:rPr>
          <w:lang w:eastAsia="ru-RU"/>
        </w:rPr>
        <w:t>-</w:t>
      </w:r>
      <w:r w:rsidR="008E0D8F" w:rsidRPr="00B82EB8">
        <w:rPr>
          <w:lang w:val="en-US" w:eastAsia="ru-RU"/>
        </w:rPr>
        <w:t>T</w:t>
      </w:r>
      <w:r w:rsidR="008E0D8F" w:rsidRPr="00AB569C">
        <w:rPr>
          <w:lang w:eastAsia="ru-RU"/>
        </w:rPr>
        <w:t>-1.18.</w:t>
      </w:r>
    </w:p>
    <w:p w14:paraId="0C52A6B1" w14:textId="36E940F2" w:rsidR="008E0D8F" w:rsidRPr="00B82EB8" w:rsidRDefault="00DA70AB" w:rsidP="00DA70AB">
      <w:pPr>
        <w:pStyle w:val="j"/>
        <w:rPr>
          <w:lang w:eastAsia="ru-RU"/>
        </w:rPr>
      </w:pPr>
      <w:r w:rsidRPr="00AB569C">
        <w:rPr>
          <w:lang w:eastAsia="ru-RU"/>
        </w:rPr>
        <w:t xml:space="preserve">6. </w:t>
      </w:r>
      <w:r w:rsidR="008E0D8F" w:rsidRPr="00B82EB8">
        <w:rPr>
          <w:lang w:eastAsia="ru-RU"/>
        </w:rPr>
        <w:t>Атомные</w:t>
      </w:r>
      <w:r w:rsidR="008E0D8F" w:rsidRPr="00AB569C">
        <w:rPr>
          <w:lang w:eastAsia="ru-RU"/>
        </w:rPr>
        <w:t xml:space="preserve"> </w:t>
      </w:r>
      <w:r w:rsidR="008E0D8F" w:rsidRPr="00B82EB8">
        <w:rPr>
          <w:lang w:eastAsia="ru-RU"/>
        </w:rPr>
        <w:t>станции</w:t>
      </w:r>
      <w:r w:rsidR="008E0D8F" w:rsidRPr="00AB569C">
        <w:rPr>
          <w:lang w:eastAsia="ru-RU"/>
        </w:rPr>
        <w:t xml:space="preserve"> </w:t>
      </w:r>
      <w:r w:rsidR="008E0D8F" w:rsidRPr="00B82EB8">
        <w:rPr>
          <w:lang w:eastAsia="ru-RU"/>
        </w:rPr>
        <w:t>малой</w:t>
      </w:r>
      <w:r w:rsidR="008E0D8F" w:rsidRPr="00AB569C">
        <w:rPr>
          <w:lang w:eastAsia="ru-RU"/>
        </w:rPr>
        <w:t xml:space="preserve"> </w:t>
      </w:r>
      <w:r w:rsidR="008E0D8F" w:rsidRPr="00B82EB8">
        <w:rPr>
          <w:lang w:eastAsia="ru-RU"/>
        </w:rPr>
        <w:t>мощности</w:t>
      </w:r>
      <w:r w:rsidR="008E0D8F" w:rsidRPr="00AB569C">
        <w:rPr>
          <w:lang w:eastAsia="ru-RU"/>
        </w:rPr>
        <w:t xml:space="preserve">: </w:t>
      </w:r>
      <w:r w:rsidR="008E0D8F" w:rsidRPr="00B82EB8">
        <w:rPr>
          <w:lang w:eastAsia="ru-RU"/>
        </w:rPr>
        <w:t>новое</w:t>
      </w:r>
      <w:r w:rsidR="008E0D8F" w:rsidRPr="00AB569C">
        <w:rPr>
          <w:lang w:eastAsia="ru-RU"/>
        </w:rPr>
        <w:t xml:space="preserve"> </w:t>
      </w:r>
      <w:r w:rsidR="008E0D8F" w:rsidRPr="00B82EB8">
        <w:rPr>
          <w:lang w:eastAsia="ru-RU"/>
        </w:rPr>
        <w:t>направление развития энергетики: Т. 2 / Под ред. акад. РАН А. А. Саркисова. — М.: Академ-Принт, 2015. — 387</w:t>
      </w:r>
      <w:r w:rsidR="008E0D8F" w:rsidRPr="00B82EB8">
        <w:rPr>
          <w:lang w:val="en-US" w:eastAsia="ru-RU"/>
        </w:rPr>
        <w:t> </w:t>
      </w:r>
      <w:r w:rsidR="008E0D8F" w:rsidRPr="00B82EB8">
        <w:rPr>
          <w:lang w:eastAsia="ru-RU"/>
        </w:rPr>
        <w:t>с.</w:t>
      </w:r>
    </w:p>
    <w:p w14:paraId="59D17BC9" w14:textId="77777777" w:rsidR="008E0D8F" w:rsidRPr="00B82EB8" w:rsidRDefault="008E0D8F" w:rsidP="00DA70AB">
      <w:pPr>
        <w:pStyle w:val="j"/>
        <w:rPr>
          <w:lang w:eastAsia="ru-RU"/>
        </w:rPr>
      </w:pPr>
      <w:r w:rsidRPr="00595B3C">
        <w:rPr>
          <w:lang w:val="en-US" w:eastAsia="ru-RU"/>
        </w:rPr>
        <w:t xml:space="preserve">Low-power Nuclear Power Plants — a New Line in the Development of Power Systems. Vol. 2. Ed. by Acad. A. Sarkisov. Moscow, Academ-Print, 2015, 387 p. Available at: http:// www.rfbr.ru/rffi /ru/books/o_1930389. </w:t>
      </w:r>
      <w:r w:rsidRPr="00B82EB8">
        <w:rPr>
          <w:lang w:eastAsia="ru-RU"/>
        </w:rPr>
        <w:t>(In Russian).</w:t>
      </w:r>
    </w:p>
    <w:p w14:paraId="5486C3A8" w14:textId="2C1D372F" w:rsidR="008E0D8F" w:rsidRPr="005B7468" w:rsidRDefault="00DA70AB" w:rsidP="00DA70AB">
      <w:pPr>
        <w:pStyle w:val="j"/>
        <w:rPr>
          <w:lang w:val="en-US" w:eastAsia="ru-RU"/>
        </w:rPr>
      </w:pPr>
      <w:r w:rsidRPr="00DA70AB">
        <w:rPr>
          <w:lang w:eastAsia="ru-RU"/>
        </w:rPr>
        <w:t>7.</w:t>
      </w:r>
      <w:r>
        <w:rPr>
          <w:i/>
          <w:lang w:eastAsia="ru-RU"/>
        </w:rPr>
        <w:t xml:space="preserve"> </w:t>
      </w:r>
      <w:r w:rsidR="008E0D8F" w:rsidRPr="00B82EB8">
        <w:rPr>
          <w:i/>
          <w:lang w:eastAsia="ru-RU"/>
        </w:rPr>
        <w:t>Саркисов</w:t>
      </w:r>
      <w:r w:rsidR="008E0D8F" w:rsidRPr="00B82EB8">
        <w:rPr>
          <w:i/>
          <w:lang w:val="en-US" w:eastAsia="ru-RU"/>
        </w:rPr>
        <w:t> </w:t>
      </w:r>
      <w:r w:rsidR="008E0D8F" w:rsidRPr="00B82EB8">
        <w:rPr>
          <w:i/>
          <w:lang w:eastAsia="ru-RU"/>
        </w:rPr>
        <w:t>А.</w:t>
      </w:r>
      <w:r w:rsidR="008E0D8F" w:rsidRPr="00B82EB8">
        <w:rPr>
          <w:i/>
          <w:lang w:val="en-US" w:eastAsia="ru-RU"/>
        </w:rPr>
        <w:t> </w:t>
      </w:r>
      <w:r w:rsidR="008E0D8F" w:rsidRPr="00B82EB8">
        <w:rPr>
          <w:i/>
          <w:lang w:eastAsia="ru-RU"/>
        </w:rPr>
        <w:t>А., Антипов</w:t>
      </w:r>
      <w:r w:rsidR="008E0D8F" w:rsidRPr="00B82EB8">
        <w:rPr>
          <w:i/>
          <w:lang w:val="en-US" w:eastAsia="ru-RU"/>
        </w:rPr>
        <w:t> </w:t>
      </w:r>
      <w:r w:rsidR="008E0D8F" w:rsidRPr="00B82EB8">
        <w:rPr>
          <w:i/>
          <w:lang w:eastAsia="ru-RU"/>
        </w:rPr>
        <w:t>С.</w:t>
      </w:r>
      <w:r w:rsidR="008E0D8F" w:rsidRPr="00B82EB8">
        <w:rPr>
          <w:i/>
          <w:lang w:val="en-US" w:eastAsia="ru-RU"/>
        </w:rPr>
        <w:t> </w:t>
      </w:r>
      <w:r w:rsidR="008E0D8F" w:rsidRPr="00B82EB8">
        <w:rPr>
          <w:i/>
          <w:lang w:eastAsia="ru-RU"/>
        </w:rPr>
        <w:t>В., Смоленцев</w:t>
      </w:r>
      <w:r w:rsidR="008E0D8F" w:rsidRPr="00B82EB8">
        <w:rPr>
          <w:i/>
          <w:lang w:val="en-US" w:eastAsia="ru-RU"/>
        </w:rPr>
        <w:t> </w:t>
      </w:r>
      <w:r w:rsidR="008E0D8F" w:rsidRPr="00B82EB8">
        <w:rPr>
          <w:i/>
          <w:lang w:eastAsia="ru-RU"/>
        </w:rPr>
        <w:t>Д.</w:t>
      </w:r>
      <w:r w:rsidR="008E0D8F" w:rsidRPr="00B82EB8">
        <w:rPr>
          <w:i/>
          <w:lang w:val="en-US" w:eastAsia="ru-RU"/>
        </w:rPr>
        <w:t> </w:t>
      </w:r>
      <w:r w:rsidR="008E0D8F" w:rsidRPr="00B82EB8">
        <w:rPr>
          <w:i/>
          <w:lang w:eastAsia="ru-RU"/>
        </w:rPr>
        <w:t>О. и др</w:t>
      </w:r>
      <w:r w:rsidR="008E0D8F" w:rsidRPr="00B82EB8">
        <w:rPr>
          <w:lang w:eastAsia="ru-RU"/>
        </w:rPr>
        <w:t>. Безопасное развитие атомных энергетических технологий в Арктике: перспективы и подходы // Изв. вузов. Ядер</w:t>
      </w:r>
      <w:r w:rsidR="008E0D8F" w:rsidRPr="005B7468">
        <w:rPr>
          <w:lang w:val="en-US" w:eastAsia="ru-RU"/>
        </w:rPr>
        <w:t xml:space="preserve">. </w:t>
      </w:r>
      <w:r w:rsidR="008E0D8F" w:rsidRPr="00B82EB8">
        <w:rPr>
          <w:lang w:eastAsia="ru-RU"/>
        </w:rPr>
        <w:t>энергетика</w:t>
      </w:r>
      <w:r w:rsidR="008E0D8F" w:rsidRPr="005B7468">
        <w:rPr>
          <w:lang w:val="en-US" w:eastAsia="ru-RU"/>
        </w:rPr>
        <w:t>. — 2018. — №</w:t>
      </w:r>
      <w:r w:rsidR="008E0D8F" w:rsidRPr="00B82EB8">
        <w:rPr>
          <w:lang w:val="en-US" w:eastAsia="ru-RU"/>
        </w:rPr>
        <w:t> </w:t>
      </w:r>
      <w:r w:rsidR="008E0D8F" w:rsidRPr="005B7468">
        <w:rPr>
          <w:lang w:val="en-US" w:eastAsia="ru-RU"/>
        </w:rPr>
        <w:t>3.</w:t>
      </w:r>
      <w:r w:rsidR="008E0D8F" w:rsidRPr="00B82EB8">
        <w:rPr>
          <w:lang w:val="en-US" w:eastAsia="ru-RU"/>
        </w:rPr>
        <w:t> </w:t>
      </w:r>
      <w:r w:rsidR="008E0D8F" w:rsidRPr="005B7468">
        <w:rPr>
          <w:lang w:val="en-US" w:eastAsia="ru-RU"/>
        </w:rPr>
        <w:t xml:space="preserve">— </w:t>
      </w:r>
      <w:r w:rsidR="008E0D8F" w:rsidRPr="00B82EB8">
        <w:rPr>
          <w:lang w:eastAsia="ru-RU"/>
        </w:rPr>
        <w:t>С</w:t>
      </w:r>
      <w:r w:rsidR="008E0D8F" w:rsidRPr="005B7468">
        <w:rPr>
          <w:lang w:val="en-US" w:eastAsia="ru-RU"/>
        </w:rPr>
        <w:t>.</w:t>
      </w:r>
      <w:r w:rsidR="008E0D8F" w:rsidRPr="00B82EB8">
        <w:rPr>
          <w:lang w:val="en-US" w:eastAsia="ru-RU"/>
        </w:rPr>
        <w:t> </w:t>
      </w:r>
      <w:r w:rsidR="008E0D8F" w:rsidRPr="005B7468">
        <w:rPr>
          <w:lang w:val="en-US" w:eastAsia="ru-RU"/>
        </w:rPr>
        <w:t xml:space="preserve">5—17. — </w:t>
      </w:r>
      <w:r w:rsidR="008E0D8F" w:rsidRPr="00B82EB8">
        <w:rPr>
          <w:lang w:val="en-US" w:eastAsia="ru-RU"/>
        </w:rPr>
        <w:t>URL</w:t>
      </w:r>
      <w:r w:rsidR="008E0D8F" w:rsidRPr="005B7468">
        <w:rPr>
          <w:lang w:val="en-US" w:eastAsia="ru-RU"/>
        </w:rPr>
        <w:t>: https://doi.org/10.26583/npe.2018.3.01.</w:t>
      </w:r>
    </w:p>
    <w:p w14:paraId="510CE49D" w14:textId="77777777" w:rsidR="008E0D8F" w:rsidRPr="00B82EB8" w:rsidRDefault="008E0D8F" w:rsidP="00DA70AB">
      <w:pPr>
        <w:pStyle w:val="j"/>
        <w:rPr>
          <w:lang w:eastAsia="ru-RU"/>
        </w:rPr>
      </w:pPr>
      <w:r w:rsidRPr="00DA70AB">
        <w:rPr>
          <w:i/>
          <w:lang w:val="en-US" w:eastAsia="ru-RU"/>
        </w:rPr>
        <w:t xml:space="preserve">Sarkisov A. A., Antipov S. V., Smolentsev D. O., Bilashenko V. P., Kobrinsky M. N., Sotnikov V. A., Shvedov P. A. </w:t>
      </w:r>
      <w:r w:rsidRPr="00595B3C">
        <w:rPr>
          <w:lang w:val="en-US" w:eastAsia="ru-RU"/>
        </w:rPr>
        <w:t xml:space="preserve">Safe Development of Nuclear Power Technologies in the Arctic: Prospects and Approaches. Izv. vuzov. Yader. Energetika, 2018, no. 3, pp. 5—17; Available at: https://doi.org/10.26583/npe.2018.3.01. </w:t>
      </w:r>
      <w:r w:rsidRPr="00B82EB8">
        <w:rPr>
          <w:lang w:eastAsia="ru-RU"/>
        </w:rPr>
        <w:t>(In Russian).</w:t>
      </w:r>
    </w:p>
    <w:p w14:paraId="76AB3A0B"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rPr>
        <w:t>Информация об авторах</w:t>
      </w:r>
    </w:p>
    <w:p w14:paraId="21DE9E20"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Саркисов Ашот Аракелович</w:t>
      </w:r>
      <w:r w:rsidRPr="008E0D8F">
        <w:rPr>
          <w:rFonts w:ascii="Times New Roman" w:eastAsia="Times New Roman" w:hAnsi="Times New Roman" w:cs="Times New Roman"/>
          <w:sz w:val="24"/>
          <w:szCs w:val="20"/>
        </w:rPr>
        <w:t>, доктор технических наук, академик РАН, советник РАН, ИБРАЭ РАН (115191, Россия, Москва, Большая Тульская ул., д. 52).</w:t>
      </w:r>
    </w:p>
    <w:p w14:paraId="7464FB4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Смоленцев Дмитрий Олегович</w:t>
      </w:r>
      <w:r w:rsidRPr="008E0D8F">
        <w:rPr>
          <w:rFonts w:ascii="Times New Roman" w:eastAsia="Times New Roman" w:hAnsi="Times New Roman" w:cs="Times New Roman"/>
          <w:sz w:val="24"/>
          <w:szCs w:val="20"/>
        </w:rPr>
        <w:t xml:space="preserve">, научный сотрудник, ИБРАЭ РАН (115191, Россия, Москва, Большая Тульская ул., д. 52), </w:t>
      </w:r>
      <w:r w:rsidRPr="008E0D8F">
        <w:rPr>
          <w:rFonts w:ascii="Times New Roman" w:eastAsia="Times New Roman" w:hAnsi="Times New Roman" w:cs="Times New Roman"/>
          <w:sz w:val="24"/>
          <w:szCs w:val="20"/>
          <w:lang w:val="en-US"/>
        </w:rPr>
        <w:t>e</w:t>
      </w:r>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mail</w:t>
      </w:r>
      <w:r w:rsidRPr="008E0D8F">
        <w:rPr>
          <w:rFonts w:ascii="Times New Roman" w:eastAsia="Times New Roman" w:hAnsi="Times New Roman" w:cs="Times New Roman"/>
          <w:sz w:val="24"/>
          <w:szCs w:val="20"/>
        </w:rPr>
        <w:t xml:space="preserve">: </w:t>
      </w:r>
      <w:r w:rsidRPr="008E0D8F">
        <w:rPr>
          <w:rFonts w:ascii="Times New Roman" w:eastAsia="Times New Roman" w:hAnsi="Times New Roman" w:cs="Times New Roman"/>
          <w:sz w:val="24"/>
          <w:szCs w:val="20"/>
          <w:lang w:val="en-US"/>
        </w:rPr>
        <w:t>dsmol</w:t>
      </w:r>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ibrae</w:t>
      </w:r>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ac</w:t>
      </w:r>
      <w:r w:rsidRPr="008E0D8F">
        <w:rPr>
          <w:rFonts w:ascii="Times New Roman" w:eastAsia="Times New Roman" w:hAnsi="Times New Roman" w:cs="Times New Roman"/>
          <w:sz w:val="24"/>
          <w:szCs w:val="20"/>
        </w:rPr>
        <w:t>.</w:t>
      </w:r>
      <w:r w:rsidRPr="008E0D8F">
        <w:rPr>
          <w:rFonts w:ascii="Times New Roman" w:eastAsia="Times New Roman" w:hAnsi="Times New Roman" w:cs="Times New Roman"/>
          <w:sz w:val="24"/>
          <w:szCs w:val="20"/>
          <w:lang w:val="en-US"/>
        </w:rPr>
        <w:t>ru</w:t>
      </w:r>
      <w:r w:rsidRPr="008E0D8F">
        <w:rPr>
          <w:rFonts w:ascii="Times New Roman" w:eastAsia="Times New Roman" w:hAnsi="Times New Roman" w:cs="Times New Roman"/>
          <w:sz w:val="24"/>
          <w:szCs w:val="20"/>
        </w:rPr>
        <w:t>.</w:t>
      </w:r>
    </w:p>
    <w:p w14:paraId="6108C1D6"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Антипов Сергей Викторович</w:t>
      </w:r>
      <w:r w:rsidRPr="008E0D8F">
        <w:rPr>
          <w:rFonts w:ascii="Times New Roman" w:eastAsia="Times New Roman" w:hAnsi="Times New Roman" w:cs="Times New Roman"/>
          <w:sz w:val="24"/>
          <w:szCs w:val="20"/>
        </w:rPr>
        <w:t>, доктор технических наук, заместитель директора, ИБРАЭ РАН (115191, Россия, Москва, Большая Тульская ул., д. 52).</w:t>
      </w:r>
    </w:p>
    <w:p w14:paraId="28011013"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Билашенко Вячеслав Петрович</w:t>
      </w:r>
      <w:r w:rsidRPr="008E0D8F">
        <w:rPr>
          <w:rFonts w:ascii="Times New Roman" w:eastAsia="Times New Roman" w:hAnsi="Times New Roman" w:cs="Times New Roman"/>
          <w:sz w:val="24"/>
          <w:szCs w:val="20"/>
        </w:rPr>
        <w:t>, кандидат технических наук, старший научный сотрудник, ИБРАЭ РАН (115191, Россия, Москва, Большая Тульская ул., д. 52).</w:t>
      </w:r>
    </w:p>
    <w:p w14:paraId="4BD280DE"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i/>
          <w:sz w:val="24"/>
          <w:szCs w:val="20"/>
        </w:rPr>
        <w:t>Кобринский Михаил Натанович</w:t>
      </w:r>
      <w:r w:rsidRPr="008E0D8F">
        <w:rPr>
          <w:rFonts w:ascii="Times New Roman" w:eastAsia="Times New Roman" w:hAnsi="Times New Roman" w:cs="Times New Roman"/>
          <w:sz w:val="24"/>
          <w:szCs w:val="20"/>
        </w:rPr>
        <w:t>, кандидат физико-математических наук, заместитель заведующего отделом, ИБРАЭ РАН (115191, Россия, Москва, Большая Тульская ул., д. 52).</w:t>
      </w:r>
    </w:p>
    <w:p w14:paraId="65A6A7ED" w14:textId="77777777" w:rsidR="008E0D8F" w:rsidRPr="008E0D8F" w:rsidRDefault="008E0D8F" w:rsidP="008E0D8F">
      <w:pPr>
        <w:spacing w:after="0" w:line="240" w:lineRule="auto"/>
        <w:ind w:firstLine="567"/>
        <w:jc w:val="both"/>
        <w:rPr>
          <w:rFonts w:ascii="Times New Roman" w:eastAsia="Times New Roman" w:hAnsi="Times New Roman" w:cs="Times New Roman"/>
          <w:b/>
          <w:sz w:val="24"/>
          <w:szCs w:val="20"/>
        </w:rPr>
      </w:pPr>
      <w:r w:rsidRPr="008E0D8F">
        <w:rPr>
          <w:rFonts w:ascii="Times New Roman" w:eastAsia="Times New Roman" w:hAnsi="Times New Roman" w:cs="Times New Roman"/>
          <w:i/>
          <w:sz w:val="24"/>
          <w:szCs w:val="20"/>
        </w:rPr>
        <w:t>Шведов Павел Алексеевич</w:t>
      </w:r>
      <w:r w:rsidRPr="008E0D8F">
        <w:rPr>
          <w:rFonts w:ascii="Times New Roman" w:eastAsia="Times New Roman" w:hAnsi="Times New Roman" w:cs="Times New Roman"/>
          <w:sz w:val="24"/>
          <w:szCs w:val="20"/>
        </w:rPr>
        <w:t>, заместитель заведующего отделом ИБРАЭ РАН (115191, Россия, Москва, Большая Тульская ул., д. 52).</w:t>
      </w:r>
    </w:p>
    <w:p w14:paraId="458522C9"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rPr>
      </w:pPr>
    </w:p>
    <w:p w14:paraId="1F94643F" w14:textId="77777777" w:rsidR="008E0D8F" w:rsidRPr="008E0D8F" w:rsidRDefault="008E0D8F" w:rsidP="008E0D8F">
      <w:pPr>
        <w:keepNext/>
        <w:spacing w:before="120" w:after="120" w:line="240" w:lineRule="auto"/>
        <w:outlineLvl w:val="0"/>
        <w:rPr>
          <w:rFonts w:ascii="Times New Roman" w:eastAsia="Times New Roman" w:hAnsi="Times New Roman" w:cs="Times New Roman"/>
          <w:b/>
          <w:sz w:val="26"/>
          <w:szCs w:val="20"/>
          <w:lang w:val="en-US"/>
        </w:rPr>
      </w:pPr>
      <w:r w:rsidRPr="008E0D8F">
        <w:rPr>
          <w:rFonts w:ascii="Times New Roman" w:eastAsia="Times New Roman" w:hAnsi="Times New Roman" w:cs="Times New Roman"/>
          <w:b/>
          <w:sz w:val="26"/>
          <w:szCs w:val="20"/>
          <w:lang w:val="en-US"/>
        </w:rPr>
        <w:t>Prospects of Using Nuclear Power Technologies in the Arctic</w:t>
      </w:r>
    </w:p>
    <w:p w14:paraId="1AD67598" w14:textId="028EC64A" w:rsidR="008E0D8F" w:rsidRPr="00E64715" w:rsidRDefault="008E0D8F" w:rsidP="008E0D8F">
      <w:pPr>
        <w:keepNext/>
        <w:autoSpaceDE w:val="0"/>
        <w:autoSpaceDN w:val="0"/>
        <w:adjustRightInd w:val="0"/>
        <w:spacing w:before="120" w:after="120" w:line="240" w:lineRule="auto"/>
        <w:ind w:left="284"/>
        <w:outlineLvl w:val="0"/>
        <w:rPr>
          <w:rFonts w:ascii="Times New Roman" w:eastAsia="Times New Roman" w:hAnsi="Times New Roman" w:cs="Times New Roman"/>
          <w:bCs/>
          <w:noProof/>
          <w:sz w:val="24"/>
          <w:szCs w:val="20"/>
          <w:vertAlign w:val="superscript"/>
          <w:lang w:val="en-US"/>
        </w:rPr>
      </w:pPr>
      <w:r w:rsidRPr="008E0D8F">
        <w:rPr>
          <w:rFonts w:ascii="Times New Roman" w:eastAsia="Times New Roman" w:hAnsi="Times New Roman" w:cs="Times New Roman"/>
          <w:bCs/>
          <w:noProof/>
          <w:sz w:val="24"/>
          <w:szCs w:val="20"/>
          <w:lang w:val="en-US"/>
        </w:rPr>
        <w:t>Sarkisov, A. A., Smolentsev, D. O., Antipov, S. V., Bilashenko, V. P., Kobrinsky, M. N., Shvedov, P. A.</w:t>
      </w:r>
    </w:p>
    <w:p w14:paraId="3069FE3E" w14:textId="3A59BE21" w:rsidR="008E0D8F" w:rsidRPr="008E0D8F" w:rsidRDefault="008E0D8F" w:rsidP="008E0D8F">
      <w:pPr>
        <w:keepNext/>
        <w:autoSpaceDE w:val="0"/>
        <w:autoSpaceDN w:val="0"/>
        <w:adjustRightInd w:val="0"/>
        <w:spacing w:before="120" w:after="120" w:line="240" w:lineRule="auto"/>
        <w:ind w:left="284"/>
        <w:outlineLvl w:val="0"/>
        <w:rPr>
          <w:rFonts w:ascii="Times New Roman" w:eastAsia="Times New Roman" w:hAnsi="Times New Roman" w:cs="Times New Roman"/>
          <w:bCs/>
          <w:noProof/>
          <w:sz w:val="24"/>
          <w:szCs w:val="20"/>
          <w:lang w:val="en-US"/>
        </w:rPr>
      </w:pPr>
      <w:r w:rsidRPr="008E0D8F">
        <w:rPr>
          <w:rFonts w:ascii="Times New Roman" w:eastAsia="Times New Roman" w:hAnsi="Times New Roman" w:cs="Times New Roman"/>
          <w:bCs/>
          <w:noProof/>
          <w:sz w:val="24"/>
          <w:szCs w:val="20"/>
          <w:lang w:val="en-US"/>
        </w:rPr>
        <w:t>Nuclear Safety Institute of the Russian Academy of Sciences (Moscow, Russian Federation)</w:t>
      </w:r>
    </w:p>
    <w:p w14:paraId="3574D87C" w14:textId="77777777" w:rsidR="003C4708" w:rsidRPr="00AB569C" w:rsidRDefault="003C4708" w:rsidP="003C4708">
      <w:pPr>
        <w:keepNext/>
        <w:spacing w:before="120" w:after="120" w:line="240" w:lineRule="auto"/>
        <w:ind w:left="567"/>
        <w:outlineLvl w:val="0"/>
        <w:rPr>
          <w:rFonts w:ascii="Times New Roman" w:eastAsia="Times New Roman" w:hAnsi="Times New Roman" w:cs="Times New Roman"/>
          <w:b/>
          <w:sz w:val="24"/>
          <w:szCs w:val="20"/>
          <w:lang w:val="en-US"/>
        </w:rPr>
      </w:pPr>
      <w:r w:rsidRPr="008E0D8F">
        <w:rPr>
          <w:rFonts w:ascii="Times New Roman" w:eastAsia="Times New Roman" w:hAnsi="Times New Roman" w:cs="Times New Roman"/>
          <w:b/>
          <w:sz w:val="24"/>
          <w:szCs w:val="20"/>
          <w:lang w:val="en-US"/>
        </w:rPr>
        <w:t>The</w:t>
      </w:r>
      <w:r w:rsidRPr="00E64715">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article</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was</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received</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on</w:t>
      </w:r>
      <w:r w:rsidRPr="00AB569C">
        <w:rPr>
          <w:rFonts w:ascii="Times New Roman" w:eastAsia="Times New Roman" w:hAnsi="Times New Roman" w:cs="Times New Roman"/>
          <w:b/>
          <w:sz w:val="24"/>
          <w:szCs w:val="20"/>
          <w:lang w:val="en-US"/>
        </w:rPr>
        <w:t xml:space="preserve"> </w:t>
      </w:r>
      <w:r w:rsidRPr="008E0D8F">
        <w:rPr>
          <w:rFonts w:ascii="Times New Roman" w:eastAsia="Times New Roman" w:hAnsi="Times New Roman" w:cs="Times New Roman"/>
          <w:b/>
          <w:sz w:val="24"/>
          <w:szCs w:val="20"/>
          <w:lang w:val="en-US"/>
        </w:rPr>
        <w:t>July</w:t>
      </w:r>
      <w:r w:rsidRPr="00AB569C">
        <w:rPr>
          <w:rFonts w:ascii="Times New Roman" w:eastAsia="Times New Roman" w:hAnsi="Times New Roman" w:cs="Times New Roman"/>
          <w:b/>
          <w:sz w:val="24"/>
          <w:szCs w:val="20"/>
          <w:lang w:val="en-US"/>
        </w:rPr>
        <w:t xml:space="preserve"> 14, 2022</w:t>
      </w:r>
    </w:p>
    <w:p w14:paraId="6D4B68F0" w14:textId="55ABB418" w:rsidR="008E0D8F" w:rsidRPr="00E64715" w:rsidRDefault="008E0D8F" w:rsidP="00E64715">
      <w:pPr>
        <w:pStyle w:val="j"/>
        <w:rPr>
          <w:lang w:val="en-US"/>
        </w:rPr>
      </w:pPr>
      <w:r w:rsidRPr="003C4708">
        <w:rPr>
          <w:b/>
          <w:bCs/>
          <w:lang w:val="en-US"/>
        </w:rPr>
        <w:t xml:space="preserve">For </w:t>
      </w:r>
      <w:r w:rsidR="00CB224A" w:rsidRPr="003C4708">
        <w:rPr>
          <w:b/>
          <w:bCs/>
          <w:lang w:val="en-US"/>
        </w:rPr>
        <w:t>citing</w:t>
      </w:r>
      <w:r w:rsidR="003C4708">
        <w:rPr>
          <w:b/>
          <w:bCs/>
        </w:rPr>
        <w:t>.</w:t>
      </w:r>
      <w:bookmarkStart w:id="0" w:name="_GoBack"/>
      <w:bookmarkEnd w:id="0"/>
      <w:r w:rsidRPr="003C4708">
        <w:rPr>
          <w:b/>
          <w:bCs/>
          <w:i/>
          <w:iCs/>
          <w:lang w:val="en-US"/>
        </w:rPr>
        <w:t xml:space="preserve"> </w:t>
      </w:r>
      <w:r w:rsidRPr="008E0D8F">
        <w:rPr>
          <w:i/>
          <w:iCs/>
          <w:lang w:val="en-US"/>
        </w:rPr>
        <w:t>Sarkisov A. A., Smolentsev D. O., Antipov S. V., Bilashenko V. P., Kobrinsky</w:t>
      </w:r>
      <w:r w:rsidR="00E64715" w:rsidRPr="00E64715">
        <w:rPr>
          <w:i/>
          <w:iCs/>
          <w:lang w:val="en-US"/>
        </w:rPr>
        <w:t> </w:t>
      </w:r>
      <w:r w:rsidRPr="008E0D8F">
        <w:rPr>
          <w:i/>
          <w:iCs/>
          <w:lang w:val="en-US"/>
        </w:rPr>
        <w:t>M.</w:t>
      </w:r>
      <w:r w:rsidR="00E64715" w:rsidRPr="00E64715">
        <w:rPr>
          <w:i/>
          <w:iCs/>
          <w:lang w:val="en-US"/>
        </w:rPr>
        <w:t> </w:t>
      </w:r>
      <w:r w:rsidRPr="008E0D8F">
        <w:rPr>
          <w:i/>
          <w:iCs/>
          <w:lang w:val="en-US"/>
        </w:rPr>
        <w:t>N., Shvedov P. A</w:t>
      </w:r>
      <w:r w:rsidRPr="008E0D8F">
        <w:rPr>
          <w:lang w:val="en-US"/>
        </w:rPr>
        <w:t>. Prospects of Using Nuclear Power Technologies in the Arctic. Arctic: Ecology and Economy, 2022, vol.</w:t>
      </w:r>
      <w:r w:rsidR="00E64715" w:rsidRPr="00E64715">
        <w:rPr>
          <w:lang w:val="en-US"/>
        </w:rPr>
        <w:t> </w:t>
      </w:r>
      <w:r w:rsidRPr="008E0D8F">
        <w:rPr>
          <w:lang w:val="en-US"/>
        </w:rPr>
        <w:t>12, no. 3, pp.</w:t>
      </w:r>
      <w:bookmarkStart w:id="1" w:name="_Hlk138272573"/>
      <w:r w:rsidR="00E64715" w:rsidRPr="00E64715">
        <w:rPr>
          <w:lang w:val="en-US"/>
        </w:rPr>
        <w:t> </w:t>
      </w:r>
      <w:r w:rsidRPr="008E0D8F">
        <w:rPr>
          <w:lang w:val="en-US"/>
        </w:rPr>
        <w:t>349</w:t>
      </w:r>
      <w:r w:rsidR="00E64715" w:rsidRPr="00E64715">
        <w:rPr>
          <w:lang w:val="en-US"/>
        </w:rPr>
        <w:t>—</w:t>
      </w:r>
      <w:r w:rsidRPr="008E0D8F">
        <w:rPr>
          <w:lang w:val="en-US"/>
        </w:rPr>
        <w:t>358</w:t>
      </w:r>
      <w:bookmarkEnd w:id="1"/>
      <w:r w:rsidRPr="008E0D8F">
        <w:rPr>
          <w:lang w:val="en-US"/>
        </w:rPr>
        <w:t>. DOI</w:t>
      </w:r>
      <w:r w:rsidRPr="00E64715">
        <w:rPr>
          <w:lang w:val="en-US"/>
        </w:rPr>
        <w:t>: 10.25283/2223-4594-2022-3-349-358. (</w:t>
      </w:r>
      <w:r w:rsidRPr="008E0D8F">
        <w:rPr>
          <w:lang w:val="en-US"/>
        </w:rPr>
        <w:t>In</w:t>
      </w:r>
      <w:r w:rsidRPr="00E64715">
        <w:rPr>
          <w:lang w:val="en-US"/>
        </w:rPr>
        <w:t xml:space="preserve"> </w:t>
      </w:r>
      <w:r w:rsidRPr="008E0D8F">
        <w:rPr>
          <w:lang w:val="en-US"/>
        </w:rPr>
        <w:t>Russian</w:t>
      </w:r>
      <w:r w:rsidRPr="00E64715">
        <w:rPr>
          <w:lang w:val="en-US"/>
        </w:rPr>
        <w:t>).</w:t>
      </w:r>
    </w:p>
    <w:p w14:paraId="50BADD0C"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rPr>
      </w:pPr>
      <w:r w:rsidRPr="008E0D8F">
        <w:rPr>
          <w:rFonts w:ascii="Times New Roman" w:eastAsia="Times New Roman" w:hAnsi="Times New Roman" w:cs="Times New Roman"/>
          <w:b/>
          <w:sz w:val="24"/>
          <w:szCs w:val="20"/>
          <w:lang w:val="en-US"/>
        </w:rPr>
        <w:t>Abstract</w:t>
      </w:r>
    </w:p>
    <w:p w14:paraId="2BBEE370"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rPr>
      </w:pPr>
      <w:r w:rsidRPr="008E0D8F">
        <w:rPr>
          <w:rFonts w:ascii="Times New Roman" w:eastAsia="Times New Roman" w:hAnsi="Times New Roman" w:cs="Times New Roman"/>
          <w:sz w:val="24"/>
          <w:szCs w:val="20"/>
        </w:rPr>
        <w:t>Транспортная доступность Северного морского пути и соответствие энергетической инфраструктуры темпам развития российской Арктики неразрывно связаны с использованием технологий ядерной энергетики. На протяжении последнего десятилетия последовательное развитие атомного ледокольного флота и создание атомных электростанций малой мощности (ЛАЭС) были неотъемлемыми мерами государственных программ социально-экономического развития Арктики. Авторы рассматривают экономические показатели перспективных проектов ЛАЭС. В условиях неопределенности макроэкономических параметров они выбирают подход к оценке экономической эффективности и проводят расчет и сравнительный анализ окупаемости типовых проектов.</w:t>
      </w:r>
    </w:p>
    <w:p w14:paraId="552808F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sz w:val="24"/>
          <w:szCs w:val="20"/>
          <w:lang w:val="en-US"/>
        </w:rPr>
        <w:t>The transport accessibility of the Northern Sea Route and the compliance of the energy infrastructure with the Russian Arctic pace development are inextricably linked with the use of nuclear power technologies. Over the past decade, the consistent development of the nuclear icebreaker fleet and the creation of low-power nuclear power plants (LNPPs) have been integral measures of state programs for the socio-economic development of the Arctic. The authors consider the economic indicators of promising LNPPs projects. In the conditions of uncertainty of macroeconomic parameters, they choose an approach to assessing economic efficiency and carry out the calculation and comparative analysis of the return on investment of standard projects.</w:t>
      </w:r>
    </w:p>
    <w:p w14:paraId="7BECDE4B"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b/>
          <w:sz w:val="24"/>
          <w:szCs w:val="20"/>
          <w:lang w:val="en-US"/>
        </w:rPr>
        <w:t xml:space="preserve">Keywords: </w:t>
      </w:r>
      <w:r w:rsidRPr="008E0D8F">
        <w:rPr>
          <w:rFonts w:ascii="Times New Roman" w:eastAsia="Times New Roman" w:hAnsi="Times New Roman" w:cs="Times New Roman"/>
          <w:sz w:val="24"/>
          <w:szCs w:val="20"/>
          <w:lang w:val="en-US"/>
        </w:rPr>
        <w:t>Russian Arctic, isolated energy systems, economic efficiency, return on investment, low-power nuclear power plants, nuclear icebreaker fleet, floating power plants.</w:t>
      </w:r>
    </w:p>
    <w:p w14:paraId="4918D908" w14:textId="552572F2" w:rsidR="008E0D8F" w:rsidRPr="008E0D8F" w:rsidRDefault="008E0D8F" w:rsidP="008E0D8F">
      <w:pPr>
        <w:spacing w:after="0" w:line="240" w:lineRule="auto"/>
        <w:ind w:firstLine="567"/>
        <w:jc w:val="both"/>
        <w:rPr>
          <w:rFonts w:ascii="Times New Roman" w:eastAsia="Times New Roman" w:hAnsi="Times New Roman" w:cs="Times New Roman"/>
          <w:sz w:val="24"/>
          <w:szCs w:val="24"/>
          <w:lang w:val="en-US"/>
        </w:rPr>
      </w:pPr>
      <w:r w:rsidRPr="003C4708">
        <w:rPr>
          <w:rFonts w:ascii="Times New Roman" w:eastAsia="Times New Roman" w:hAnsi="Times New Roman" w:cs="Times New Roman"/>
          <w:b/>
          <w:bCs/>
          <w:sz w:val="24"/>
          <w:szCs w:val="24"/>
          <w:lang w:val="en-US"/>
        </w:rPr>
        <w:t>F</w:t>
      </w:r>
      <w:r w:rsidR="00CB224A" w:rsidRPr="003C4708">
        <w:rPr>
          <w:rFonts w:ascii="Times New Roman" w:eastAsia="Times New Roman" w:hAnsi="Times New Roman" w:cs="Times New Roman"/>
          <w:b/>
          <w:bCs/>
          <w:sz w:val="24"/>
          <w:szCs w:val="24"/>
          <w:lang w:val="en-US"/>
        </w:rPr>
        <w:t>undi</w:t>
      </w:r>
      <w:r w:rsidRPr="003C4708">
        <w:rPr>
          <w:rFonts w:ascii="Times New Roman" w:eastAsia="Times New Roman" w:hAnsi="Times New Roman" w:cs="Times New Roman"/>
          <w:b/>
          <w:bCs/>
          <w:sz w:val="24"/>
          <w:szCs w:val="24"/>
          <w:lang w:val="en-US"/>
        </w:rPr>
        <w:t>ng</w:t>
      </w:r>
      <w:r w:rsidR="003C4708">
        <w:rPr>
          <w:rFonts w:ascii="Times New Roman" w:eastAsia="Times New Roman" w:hAnsi="Times New Roman" w:cs="Times New Roman"/>
          <w:b/>
          <w:bCs/>
          <w:sz w:val="24"/>
          <w:szCs w:val="24"/>
        </w:rPr>
        <w:t>.</w:t>
      </w:r>
      <w:r w:rsidRPr="00CB224A">
        <w:rPr>
          <w:rFonts w:ascii="Times New Roman" w:eastAsia="Times New Roman" w:hAnsi="Times New Roman" w:cs="Times New Roman"/>
          <w:color w:val="FF0000"/>
          <w:sz w:val="24"/>
          <w:szCs w:val="24"/>
          <w:lang w:val="en-US"/>
        </w:rPr>
        <w:t xml:space="preserve"> </w:t>
      </w:r>
      <w:r w:rsidRPr="008E0D8F">
        <w:rPr>
          <w:rFonts w:ascii="Times New Roman" w:eastAsia="Times New Roman" w:hAnsi="Times New Roman" w:cs="Times New Roman"/>
          <w:sz w:val="24"/>
          <w:szCs w:val="24"/>
          <w:lang w:val="en-US"/>
        </w:rPr>
        <w:t>The Russian Science Foundation grant supported the study (project No. 20-19-00615 “Research into radio-ecological problems of the Russian Arctic to enhance radiation and ecological safety of humans and the environment in the conditions of intensive use of offshore and coastal nuclear power plants for the advanced development of the region”).</w:t>
      </w:r>
    </w:p>
    <w:p w14:paraId="594AF66D" w14:textId="77777777" w:rsidR="008E0D8F" w:rsidRPr="008E0D8F" w:rsidRDefault="008E0D8F" w:rsidP="008E0D8F">
      <w:pPr>
        <w:keepNext/>
        <w:spacing w:before="120" w:after="120" w:line="240" w:lineRule="auto"/>
        <w:ind w:left="567"/>
        <w:outlineLvl w:val="0"/>
        <w:rPr>
          <w:rFonts w:ascii="Times New Roman" w:eastAsia="Times New Roman" w:hAnsi="Times New Roman" w:cs="Times New Roman"/>
          <w:b/>
          <w:sz w:val="24"/>
          <w:szCs w:val="20"/>
          <w:lang w:val="en-US"/>
        </w:rPr>
      </w:pPr>
      <w:r w:rsidRPr="008E0D8F">
        <w:rPr>
          <w:rFonts w:ascii="Times New Roman" w:eastAsia="Times New Roman" w:hAnsi="Times New Roman" w:cs="Times New Roman"/>
          <w:b/>
          <w:sz w:val="24"/>
          <w:szCs w:val="20"/>
          <w:lang w:val="en-US"/>
        </w:rPr>
        <w:t>Information about the authors</w:t>
      </w:r>
    </w:p>
    <w:p w14:paraId="2BDC8A5E"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t>Sarkisov Ashot Arakelovich</w:t>
      </w:r>
      <w:r w:rsidRPr="008E0D8F">
        <w:rPr>
          <w:rFonts w:ascii="Times New Roman" w:eastAsia="Times New Roman" w:hAnsi="Times New Roman" w:cs="Times New Roman"/>
          <w:sz w:val="24"/>
          <w:szCs w:val="20"/>
          <w:lang w:val="en-US"/>
        </w:rPr>
        <w:t>, Doctor of Engineering Science, Academician of RAS, Adviser of the Russian Academy of Sciences, Nuclear Safety Institute of the Russian Academy of Sciences (52, Bolshaya Tulskaya Str., Moscow, Russia, 115191).</w:t>
      </w:r>
    </w:p>
    <w:p w14:paraId="46B4F8A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t>Smolentsev Dmitry Olegovich</w:t>
      </w:r>
      <w:r w:rsidRPr="008E0D8F">
        <w:rPr>
          <w:rFonts w:ascii="Times New Roman" w:eastAsia="Times New Roman" w:hAnsi="Times New Roman" w:cs="Times New Roman"/>
          <w:sz w:val="24"/>
          <w:szCs w:val="20"/>
          <w:lang w:val="en-US"/>
        </w:rPr>
        <w:t>, Researcher, Nuclear Safety Institute of the Russian Academy of Sciences (52, Bolshaya Tulskaya Str., Moscow, Russia, 115191), e-mail: dsmol@ibrae.ac.ru.</w:t>
      </w:r>
    </w:p>
    <w:p w14:paraId="27B4544C"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lastRenderedPageBreak/>
        <w:t>Antipov Sergey Victorovich</w:t>
      </w:r>
      <w:r w:rsidRPr="008E0D8F">
        <w:rPr>
          <w:rFonts w:ascii="Times New Roman" w:eastAsia="Times New Roman" w:hAnsi="Times New Roman" w:cs="Times New Roman"/>
          <w:sz w:val="24"/>
          <w:szCs w:val="20"/>
          <w:lang w:val="en-US"/>
        </w:rPr>
        <w:t>, Doctor of Engineering Science, Deputy Director, Nuclear Safety Institute of the Russian Academy of Sciences (52, Bolshaya Tulskaya Str., Moscow, Russia, 115191).</w:t>
      </w:r>
    </w:p>
    <w:p w14:paraId="4C12A679"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t>Bilashenko Vyacheslav Petrovich</w:t>
      </w:r>
      <w:r w:rsidRPr="008E0D8F">
        <w:rPr>
          <w:rFonts w:ascii="Times New Roman" w:eastAsia="Times New Roman" w:hAnsi="Times New Roman" w:cs="Times New Roman"/>
          <w:sz w:val="24"/>
          <w:szCs w:val="20"/>
          <w:lang w:val="en-US"/>
        </w:rPr>
        <w:t>, PhD of Engineering Science, Senior Researcher, Nuclear Safety Institute of the Russian Academy of Sciences (52, Bolshaya Tulskaya Str., Moscow, Russia, 115191).</w:t>
      </w:r>
    </w:p>
    <w:p w14:paraId="02895903"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t>Kobrinsky Mikhail Natanovich</w:t>
      </w:r>
      <w:r w:rsidRPr="008E0D8F">
        <w:rPr>
          <w:rFonts w:ascii="Times New Roman" w:eastAsia="Times New Roman" w:hAnsi="Times New Roman" w:cs="Times New Roman"/>
          <w:sz w:val="24"/>
          <w:szCs w:val="20"/>
          <w:lang w:val="en-US"/>
        </w:rPr>
        <w:t>, PhD of Physical and Mathematical Sciences, Department Deputy Head, Nuclear Safety Institute of the Russian Academy of Sciences (52, Bolshaya Tulskaya Str., Moscow, Russia, 115191).</w:t>
      </w:r>
    </w:p>
    <w:p w14:paraId="6A286E87" w14:textId="77777777" w:rsidR="008E0D8F" w:rsidRPr="008E0D8F" w:rsidRDefault="008E0D8F" w:rsidP="008E0D8F">
      <w:pPr>
        <w:spacing w:after="0" w:line="240" w:lineRule="auto"/>
        <w:ind w:firstLine="567"/>
        <w:jc w:val="both"/>
        <w:rPr>
          <w:rFonts w:ascii="Times New Roman" w:eastAsia="Times New Roman" w:hAnsi="Times New Roman" w:cs="Times New Roman"/>
          <w:sz w:val="24"/>
          <w:szCs w:val="20"/>
          <w:lang w:val="en-US"/>
        </w:rPr>
      </w:pPr>
      <w:r w:rsidRPr="008E0D8F">
        <w:rPr>
          <w:rFonts w:ascii="Times New Roman" w:eastAsia="Times New Roman" w:hAnsi="Times New Roman" w:cs="Times New Roman"/>
          <w:i/>
          <w:sz w:val="24"/>
          <w:szCs w:val="20"/>
          <w:lang w:val="en-US"/>
        </w:rPr>
        <w:t>Shvedov Pavel Alekseyevich</w:t>
      </w:r>
      <w:r w:rsidRPr="008E0D8F">
        <w:rPr>
          <w:rFonts w:ascii="Times New Roman" w:eastAsia="Times New Roman" w:hAnsi="Times New Roman" w:cs="Times New Roman"/>
          <w:sz w:val="24"/>
          <w:szCs w:val="20"/>
          <w:lang w:val="en-US"/>
        </w:rPr>
        <w:t>, Department Deputy Head, Nuclear Safety Institute of the Russian Academy of Sciences (52, Bolshaya Tulskaya Str., Moscow, Russia, 115191).</w:t>
      </w:r>
    </w:p>
    <w:p w14:paraId="2C2511DB" w14:textId="77777777" w:rsidR="008E0D8F" w:rsidRPr="008E0D8F" w:rsidRDefault="008E0D8F" w:rsidP="008E0D8F">
      <w:pPr>
        <w:spacing w:after="0" w:line="240" w:lineRule="auto"/>
        <w:ind w:firstLine="567"/>
        <w:jc w:val="both"/>
        <w:rPr>
          <w:rFonts w:ascii="Times New Roman" w:eastAsia="Times New Roman" w:hAnsi="Times New Roman" w:cs="Times New Roman"/>
          <w:sz w:val="20"/>
          <w:szCs w:val="20"/>
          <w:lang w:val="en-US"/>
        </w:rPr>
      </w:pPr>
    </w:p>
    <w:p w14:paraId="252ABCC0" w14:textId="77777777" w:rsidR="008E0D8F" w:rsidRPr="008E0D8F" w:rsidRDefault="008E0D8F" w:rsidP="008E0D8F">
      <w:pPr>
        <w:spacing w:after="0" w:line="240" w:lineRule="auto"/>
        <w:rPr>
          <w:rFonts w:ascii="Times New Roman" w:eastAsia="Times New Roman" w:hAnsi="Times New Roman" w:cs="Times New Roman"/>
          <w:sz w:val="20"/>
          <w:szCs w:val="20"/>
          <w:lang w:val="en-US"/>
        </w:rPr>
      </w:pPr>
      <w:r w:rsidRPr="008E0D8F">
        <w:rPr>
          <w:rFonts w:ascii="Times New Roman" w:eastAsia="Times New Roman" w:hAnsi="Times New Roman" w:cs="Times New Roman"/>
          <w:sz w:val="20"/>
          <w:szCs w:val="20"/>
          <w:lang w:val="en-US"/>
        </w:rPr>
        <w:t>© Sarkisov A. A., Smolentsev D. O., Antipov S. V., Bilashenko V. P., Kobrinsky M. N., Shvedov P. A., 2022</w:t>
      </w:r>
    </w:p>
    <w:sectPr w:rsidR="008E0D8F" w:rsidRPr="008E0D8F" w:rsidSect="00425690">
      <w:footerReference w:type="default" r:id="rId18"/>
      <w:pgSz w:w="12240" w:h="15840"/>
      <w:pgMar w:top="1134" w:right="1750" w:bottom="1134" w:left="1134" w:header="720" w:footer="448" w:gutter="0"/>
      <w:cols w:space="5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F7F91DD" w14:textId="77777777" w:rsidR="0048372E" w:rsidRDefault="0048372E" w:rsidP="00D758AA">
      <w:pPr>
        <w:spacing w:after="0" w:line="240" w:lineRule="auto"/>
      </w:pPr>
      <w:r>
        <w:separator/>
      </w:r>
    </w:p>
  </w:endnote>
  <w:endnote w:type="continuationSeparator" w:id="0">
    <w:p w14:paraId="0485BCEA" w14:textId="77777777" w:rsidR="0048372E" w:rsidRDefault="0048372E" w:rsidP="00D75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CC"/>
    <w:family w:val="swiss"/>
    <w:pitch w:val="variable"/>
    <w:sig w:usb0="E00002FF" w:usb1="4000ACFF" w:usb2="00000001" w:usb3="00000000" w:csb0="0000019F" w:csb1="00000000"/>
  </w:font>
  <w:font w:name="GaramondCTT">
    <w:altName w:val="Times New Roman"/>
    <w:charset w:val="00"/>
    <w:family w:val="auto"/>
    <w:pitch w:val="variable"/>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06181"/>
      <w:docPartObj>
        <w:docPartGallery w:val="Page Numbers (Bottom of Page)"/>
        <w:docPartUnique/>
      </w:docPartObj>
    </w:sdtPr>
    <w:sdtEndPr>
      <w:rPr>
        <w:b/>
        <w:sz w:val="18"/>
        <w:szCs w:val="18"/>
      </w:rPr>
    </w:sdtEndPr>
    <w:sdtContent>
      <w:p w14:paraId="16CFC042" w14:textId="77777777" w:rsidR="007F0212" w:rsidRPr="00D758AA" w:rsidRDefault="007F0212" w:rsidP="00D758AA">
        <w:pPr>
          <w:pStyle w:val="a5"/>
          <w:jc w:val="right"/>
          <w:rPr>
            <w:b/>
            <w:sz w:val="18"/>
            <w:szCs w:val="18"/>
          </w:rPr>
        </w:pPr>
        <w:r w:rsidRPr="00D758AA">
          <w:rPr>
            <w:b/>
            <w:sz w:val="18"/>
            <w:szCs w:val="18"/>
          </w:rPr>
          <w:fldChar w:fldCharType="begin"/>
        </w:r>
        <w:r w:rsidRPr="00D758AA">
          <w:rPr>
            <w:b/>
            <w:sz w:val="18"/>
            <w:szCs w:val="18"/>
          </w:rPr>
          <w:instrText>PAGE   \* MERGEFORMAT</w:instrText>
        </w:r>
        <w:r w:rsidRPr="00D758AA">
          <w:rPr>
            <w:b/>
            <w:sz w:val="18"/>
            <w:szCs w:val="18"/>
          </w:rPr>
          <w:fldChar w:fldCharType="separate"/>
        </w:r>
        <w:r w:rsidR="003C4708" w:rsidRPr="003C4708">
          <w:rPr>
            <w:b/>
            <w:noProof/>
            <w:sz w:val="18"/>
            <w:szCs w:val="18"/>
            <w:lang w:val="ru-RU"/>
          </w:rPr>
          <w:t>1</w:t>
        </w:r>
        <w:r w:rsidRPr="00D758AA">
          <w:rPr>
            <w:b/>
            <w:sz w:val="18"/>
            <w:szCs w:val="1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2A9C75" w14:textId="77777777" w:rsidR="0048372E" w:rsidRDefault="0048372E" w:rsidP="00D758AA">
      <w:pPr>
        <w:spacing w:after="0" w:line="240" w:lineRule="auto"/>
      </w:pPr>
      <w:r>
        <w:separator/>
      </w:r>
    </w:p>
  </w:footnote>
  <w:footnote w:type="continuationSeparator" w:id="0">
    <w:p w14:paraId="4775CCFB" w14:textId="77777777" w:rsidR="0048372E" w:rsidRDefault="0048372E" w:rsidP="00D758A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46023"/>
    <w:multiLevelType w:val="hybridMultilevel"/>
    <w:tmpl w:val="C7FA7678"/>
    <w:lvl w:ilvl="0" w:tplc="4314B564">
      <w:start w:val="1"/>
      <w:numFmt w:val="decimal"/>
      <w:lvlText w:val="%1."/>
      <w:lvlJc w:val="left"/>
      <w:pPr>
        <w:ind w:left="1004" w:hanging="360"/>
      </w:pPr>
      <w:rPr>
        <w:rFonts w:cs="Times New Roman"/>
        <w:i w:val="0"/>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
    <w:nsid w:val="0F876231"/>
    <w:multiLevelType w:val="hybridMultilevel"/>
    <w:tmpl w:val="38880420"/>
    <w:lvl w:ilvl="0" w:tplc="6FFEC62C">
      <w:start w:val="1"/>
      <w:numFmt w:val="bullet"/>
      <w:pStyle w:val="jbulbul"/>
      <w:lvlText w:val=""/>
      <w:lvlJc w:val="left"/>
      <w:pPr>
        <w:tabs>
          <w:tab w:val="num" w:pos="757"/>
        </w:tabs>
        <w:ind w:left="757" w:hanging="303"/>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DDF382F"/>
    <w:multiLevelType w:val="multilevel"/>
    <w:tmpl w:val="52C4A604"/>
    <w:lvl w:ilvl="0">
      <w:start w:val="1"/>
      <w:numFmt w:val="decimal"/>
      <w:lvlText w:val="%1."/>
      <w:lvlJc w:val="left"/>
      <w:pPr>
        <w:ind w:left="5180" w:hanging="360"/>
      </w:pPr>
      <w:rPr>
        <w:rFonts w:cs="Times New Roman" w:hint="default"/>
      </w:rPr>
    </w:lvl>
    <w:lvl w:ilvl="1">
      <w:start w:val="1"/>
      <w:numFmt w:val="decimal"/>
      <w:isLgl/>
      <w:lvlText w:val="%1.%2."/>
      <w:lvlJc w:val="left"/>
      <w:pPr>
        <w:ind w:left="5180" w:hanging="360"/>
      </w:pPr>
      <w:rPr>
        <w:rFonts w:cs="Times New Roman" w:hint="default"/>
        <w:b/>
      </w:rPr>
    </w:lvl>
    <w:lvl w:ilvl="2">
      <w:start w:val="1"/>
      <w:numFmt w:val="decimal"/>
      <w:isLgl/>
      <w:lvlText w:val="%1.%2.%3."/>
      <w:lvlJc w:val="left"/>
      <w:pPr>
        <w:ind w:left="5540" w:hanging="720"/>
      </w:pPr>
      <w:rPr>
        <w:rFonts w:cs="Times New Roman" w:hint="default"/>
      </w:rPr>
    </w:lvl>
    <w:lvl w:ilvl="3">
      <w:start w:val="1"/>
      <w:numFmt w:val="decimal"/>
      <w:isLgl/>
      <w:lvlText w:val="%1.%2.%3.%4."/>
      <w:lvlJc w:val="left"/>
      <w:pPr>
        <w:ind w:left="5540" w:hanging="720"/>
      </w:pPr>
      <w:rPr>
        <w:rFonts w:cs="Times New Roman" w:hint="default"/>
      </w:rPr>
    </w:lvl>
    <w:lvl w:ilvl="4">
      <w:start w:val="1"/>
      <w:numFmt w:val="decimal"/>
      <w:isLgl/>
      <w:lvlText w:val="%1.%2.%3.%4.%5."/>
      <w:lvlJc w:val="left"/>
      <w:pPr>
        <w:ind w:left="5900" w:hanging="1080"/>
      </w:pPr>
      <w:rPr>
        <w:rFonts w:cs="Times New Roman" w:hint="default"/>
      </w:rPr>
    </w:lvl>
    <w:lvl w:ilvl="5">
      <w:start w:val="1"/>
      <w:numFmt w:val="decimal"/>
      <w:isLgl/>
      <w:lvlText w:val="%1.%2.%3.%4.%5.%6."/>
      <w:lvlJc w:val="left"/>
      <w:pPr>
        <w:ind w:left="5900" w:hanging="1080"/>
      </w:pPr>
      <w:rPr>
        <w:rFonts w:cs="Times New Roman" w:hint="default"/>
      </w:rPr>
    </w:lvl>
    <w:lvl w:ilvl="6">
      <w:start w:val="1"/>
      <w:numFmt w:val="decimal"/>
      <w:isLgl/>
      <w:lvlText w:val="%1.%2.%3.%4.%5.%6.%7."/>
      <w:lvlJc w:val="left"/>
      <w:pPr>
        <w:ind w:left="5900" w:hanging="1080"/>
      </w:pPr>
      <w:rPr>
        <w:rFonts w:cs="Times New Roman" w:hint="default"/>
      </w:rPr>
    </w:lvl>
    <w:lvl w:ilvl="7">
      <w:start w:val="1"/>
      <w:numFmt w:val="decimal"/>
      <w:isLgl/>
      <w:lvlText w:val="%1.%2.%3.%4.%5.%6.%7.%8."/>
      <w:lvlJc w:val="left"/>
      <w:pPr>
        <w:ind w:left="6260" w:hanging="1440"/>
      </w:pPr>
      <w:rPr>
        <w:rFonts w:cs="Times New Roman" w:hint="default"/>
      </w:rPr>
    </w:lvl>
    <w:lvl w:ilvl="8">
      <w:start w:val="1"/>
      <w:numFmt w:val="decimal"/>
      <w:isLgl/>
      <w:lvlText w:val="%1.%2.%3.%4.%5.%6.%7.%8.%9."/>
      <w:lvlJc w:val="left"/>
      <w:pPr>
        <w:ind w:left="6260" w:hanging="1440"/>
      </w:pPr>
      <w:rPr>
        <w:rFonts w:cs="Times New Roman" w:hint="default"/>
      </w:rPr>
    </w:lvl>
  </w:abstractNum>
  <w:abstractNum w:abstractNumId="3">
    <w:nsid w:val="1F3A1E98"/>
    <w:multiLevelType w:val="hybridMultilevel"/>
    <w:tmpl w:val="B94E73EA"/>
    <w:lvl w:ilvl="0" w:tplc="04190001">
      <w:start w:val="1"/>
      <w:numFmt w:val="bullet"/>
      <w:lvlText w:val=""/>
      <w:lvlJc w:val="left"/>
      <w:pPr>
        <w:tabs>
          <w:tab w:val="num" w:pos="720"/>
        </w:tabs>
        <w:ind w:left="720" w:hanging="360"/>
      </w:pPr>
      <w:rPr>
        <w:rFonts w:ascii="Symbol" w:hAnsi="Symbol"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4">
    <w:nsid w:val="23886331"/>
    <w:multiLevelType w:val="hybridMultilevel"/>
    <w:tmpl w:val="4F0CD8AE"/>
    <w:lvl w:ilvl="0" w:tplc="35320614">
      <w:start w:val="1"/>
      <w:numFmt w:val="decimal"/>
      <w:lvlText w:val="%1."/>
      <w:lvlJc w:val="left"/>
      <w:pPr>
        <w:ind w:left="1004" w:hanging="360"/>
      </w:pPr>
      <w:rPr>
        <w:rFonts w:ascii="Times New Roman" w:hAnsi="Times New Roman" w:cs="Times New Roman" w:hint="default"/>
        <w:color w:val="auto"/>
        <w:sz w:val="24"/>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5">
    <w:nsid w:val="255B42BE"/>
    <w:multiLevelType w:val="hybridMultilevel"/>
    <w:tmpl w:val="7F00C564"/>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6">
    <w:nsid w:val="27856354"/>
    <w:multiLevelType w:val="hybridMultilevel"/>
    <w:tmpl w:val="CB86489A"/>
    <w:lvl w:ilvl="0" w:tplc="AC1E8D4C">
      <w:start w:val="1"/>
      <w:numFmt w:val="bullet"/>
      <w:lvlText w:val="•"/>
      <w:lvlJc w:val="left"/>
      <w:pPr>
        <w:tabs>
          <w:tab w:val="num" w:pos="720"/>
        </w:tabs>
        <w:ind w:left="720" w:hanging="360"/>
      </w:pPr>
      <w:rPr>
        <w:rFonts w:ascii="Times New Roman" w:hAnsi="Times New Roman" w:hint="default"/>
      </w:rPr>
    </w:lvl>
    <w:lvl w:ilvl="1" w:tplc="1C9E2F76" w:tentative="1">
      <w:start w:val="1"/>
      <w:numFmt w:val="bullet"/>
      <w:lvlText w:val="•"/>
      <w:lvlJc w:val="left"/>
      <w:pPr>
        <w:tabs>
          <w:tab w:val="num" w:pos="1440"/>
        </w:tabs>
        <w:ind w:left="1440" w:hanging="360"/>
      </w:pPr>
      <w:rPr>
        <w:rFonts w:ascii="Times New Roman" w:hAnsi="Times New Roman" w:hint="default"/>
      </w:rPr>
    </w:lvl>
    <w:lvl w:ilvl="2" w:tplc="1CA684D4" w:tentative="1">
      <w:start w:val="1"/>
      <w:numFmt w:val="bullet"/>
      <w:lvlText w:val="•"/>
      <w:lvlJc w:val="left"/>
      <w:pPr>
        <w:tabs>
          <w:tab w:val="num" w:pos="2160"/>
        </w:tabs>
        <w:ind w:left="2160" w:hanging="360"/>
      </w:pPr>
      <w:rPr>
        <w:rFonts w:ascii="Times New Roman" w:hAnsi="Times New Roman" w:hint="default"/>
      </w:rPr>
    </w:lvl>
    <w:lvl w:ilvl="3" w:tplc="2E12D13A" w:tentative="1">
      <w:start w:val="1"/>
      <w:numFmt w:val="bullet"/>
      <w:lvlText w:val="•"/>
      <w:lvlJc w:val="left"/>
      <w:pPr>
        <w:tabs>
          <w:tab w:val="num" w:pos="2880"/>
        </w:tabs>
        <w:ind w:left="2880" w:hanging="360"/>
      </w:pPr>
      <w:rPr>
        <w:rFonts w:ascii="Times New Roman" w:hAnsi="Times New Roman" w:hint="default"/>
      </w:rPr>
    </w:lvl>
    <w:lvl w:ilvl="4" w:tplc="3FECC31A" w:tentative="1">
      <w:start w:val="1"/>
      <w:numFmt w:val="bullet"/>
      <w:lvlText w:val="•"/>
      <w:lvlJc w:val="left"/>
      <w:pPr>
        <w:tabs>
          <w:tab w:val="num" w:pos="3600"/>
        </w:tabs>
        <w:ind w:left="3600" w:hanging="360"/>
      </w:pPr>
      <w:rPr>
        <w:rFonts w:ascii="Times New Roman" w:hAnsi="Times New Roman" w:hint="default"/>
      </w:rPr>
    </w:lvl>
    <w:lvl w:ilvl="5" w:tplc="767A9DEA" w:tentative="1">
      <w:start w:val="1"/>
      <w:numFmt w:val="bullet"/>
      <w:lvlText w:val="•"/>
      <w:lvlJc w:val="left"/>
      <w:pPr>
        <w:tabs>
          <w:tab w:val="num" w:pos="4320"/>
        </w:tabs>
        <w:ind w:left="4320" w:hanging="360"/>
      </w:pPr>
      <w:rPr>
        <w:rFonts w:ascii="Times New Roman" w:hAnsi="Times New Roman" w:hint="default"/>
      </w:rPr>
    </w:lvl>
    <w:lvl w:ilvl="6" w:tplc="8A267656" w:tentative="1">
      <w:start w:val="1"/>
      <w:numFmt w:val="bullet"/>
      <w:lvlText w:val="•"/>
      <w:lvlJc w:val="left"/>
      <w:pPr>
        <w:tabs>
          <w:tab w:val="num" w:pos="5040"/>
        </w:tabs>
        <w:ind w:left="5040" w:hanging="360"/>
      </w:pPr>
      <w:rPr>
        <w:rFonts w:ascii="Times New Roman" w:hAnsi="Times New Roman" w:hint="default"/>
      </w:rPr>
    </w:lvl>
    <w:lvl w:ilvl="7" w:tplc="44666634" w:tentative="1">
      <w:start w:val="1"/>
      <w:numFmt w:val="bullet"/>
      <w:lvlText w:val="•"/>
      <w:lvlJc w:val="left"/>
      <w:pPr>
        <w:tabs>
          <w:tab w:val="num" w:pos="5760"/>
        </w:tabs>
        <w:ind w:left="5760" w:hanging="360"/>
      </w:pPr>
      <w:rPr>
        <w:rFonts w:ascii="Times New Roman" w:hAnsi="Times New Roman" w:hint="default"/>
      </w:rPr>
    </w:lvl>
    <w:lvl w:ilvl="8" w:tplc="599C3144" w:tentative="1">
      <w:start w:val="1"/>
      <w:numFmt w:val="bullet"/>
      <w:lvlText w:val="•"/>
      <w:lvlJc w:val="left"/>
      <w:pPr>
        <w:tabs>
          <w:tab w:val="num" w:pos="6480"/>
        </w:tabs>
        <w:ind w:left="6480" w:hanging="360"/>
      </w:pPr>
      <w:rPr>
        <w:rFonts w:ascii="Times New Roman" w:hAnsi="Times New Roman" w:hint="default"/>
      </w:rPr>
    </w:lvl>
  </w:abstractNum>
  <w:abstractNum w:abstractNumId="7">
    <w:nsid w:val="31874AF4"/>
    <w:multiLevelType w:val="hybridMultilevel"/>
    <w:tmpl w:val="8B0E4058"/>
    <w:lvl w:ilvl="0" w:tplc="1196EE84">
      <w:start w:val="1"/>
      <w:numFmt w:val="bullet"/>
      <w:pStyle w:val="jbul"/>
      <w:lvlText w:val=""/>
      <w:lvlJc w:val="left"/>
      <w:pPr>
        <w:tabs>
          <w:tab w:val="num" w:pos="644"/>
        </w:tabs>
        <w:ind w:left="567" w:hanging="283"/>
      </w:pPr>
      <w:rPr>
        <w:rFonts w:ascii="Symbol" w:hAnsi="Symbol"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8">
    <w:nsid w:val="379F0A92"/>
    <w:multiLevelType w:val="hybridMultilevel"/>
    <w:tmpl w:val="2982B636"/>
    <w:lvl w:ilvl="0" w:tplc="C4BA8600">
      <w:start w:val="1"/>
      <w:numFmt w:val="decimal"/>
      <w:lvlText w:val="%1)"/>
      <w:lvlJc w:val="left"/>
      <w:pPr>
        <w:ind w:left="717" w:hanging="360"/>
      </w:pPr>
      <w:rPr>
        <w:rFonts w:cs="Times New Roman" w:hint="default"/>
      </w:rPr>
    </w:lvl>
    <w:lvl w:ilvl="1" w:tplc="04190019" w:tentative="1">
      <w:start w:val="1"/>
      <w:numFmt w:val="lowerLetter"/>
      <w:lvlText w:val="%2."/>
      <w:lvlJc w:val="left"/>
      <w:pPr>
        <w:ind w:left="1437" w:hanging="360"/>
      </w:pPr>
      <w:rPr>
        <w:rFonts w:cs="Times New Roman"/>
      </w:rPr>
    </w:lvl>
    <w:lvl w:ilvl="2" w:tplc="0419001B" w:tentative="1">
      <w:start w:val="1"/>
      <w:numFmt w:val="lowerRoman"/>
      <w:lvlText w:val="%3."/>
      <w:lvlJc w:val="right"/>
      <w:pPr>
        <w:ind w:left="2157" w:hanging="180"/>
      </w:pPr>
      <w:rPr>
        <w:rFonts w:cs="Times New Roman"/>
      </w:rPr>
    </w:lvl>
    <w:lvl w:ilvl="3" w:tplc="0419000F" w:tentative="1">
      <w:start w:val="1"/>
      <w:numFmt w:val="decimal"/>
      <w:lvlText w:val="%4."/>
      <w:lvlJc w:val="left"/>
      <w:pPr>
        <w:ind w:left="2877" w:hanging="360"/>
      </w:pPr>
      <w:rPr>
        <w:rFonts w:cs="Times New Roman"/>
      </w:rPr>
    </w:lvl>
    <w:lvl w:ilvl="4" w:tplc="04190019" w:tentative="1">
      <w:start w:val="1"/>
      <w:numFmt w:val="lowerLetter"/>
      <w:lvlText w:val="%5."/>
      <w:lvlJc w:val="left"/>
      <w:pPr>
        <w:ind w:left="3597" w:hanging="360"/>
      </w:pPr>
      <w:rPr>
        <w:rFonts w:cs="Times New Roman"/>
      </w:rPr>
    </w:lvl>
    <w:lvl w:ilvl="5" w:tplc="0419001B" w:tentative="1">
      <w:start w:val="1"/>
      <w:numFmt w:val="lowerRoman"/>
      <w:lvlText w:val="%6."/>
      <w:lvlJc w:val="right"/>
      <w:pPr>
        <w:ind w:left="4317" w:hanging="180"/>
      </w:pPr>
      <w:rPr>
        <w:rFonts w:cs="Times New Roman"/>
      </w:rPr>
    </w:lvl>
    <w:lvl w:ilvl="6" w:tplc="0419000F" w:tentative="1">
      <w:start w:val="1"/>
      <w:numFmt w:val="decimal"/>
      <w:lvlText w:val="%7."/>
      <w:lvlJc w:val="left"/>
      <w:pPr>
        <w:ind w:left="5037" w:hanging="360"/>
      </w:pPr>
      <w:rPr>
        <w:rFonts w:cs="Times New Roman"/>
      </w:rPr>
    </w:lvl>
    <w:lvl w:ilvl="7" w:tplc="04190019" w:tentative="1">
      <w:start w:val="1"/>
      <w:numFmt w:val="lowerLetter"/>
      <w:lvlText w:val="%8."/>
      <w:lvlJc w:val="left"/>
      <w:pPr>
        <w:ind w:left="5757" w:hanging="360"/>
      </w:pPr>
      <w:rPr>
        <w:rFonts w:cs="Times New Roman"/>
      </w:rPr>
    </w:lvl>
    <w:lvl w:ilvl="8" w:tplc="0419001B" w:tentative="1">
      <w:start w:val="1"/>
      <w:numFmt w:val="lowerRoman"/>
      <w:lvlText w:val="%9."/>
      <w:lvlJc w:val="right"/>
      <w:pPr>
        <w:ind w:left="6477" w:hanging="180"/>
      </w:pPr>
      <w:rPr>
        <w:rFonts w:cs="Times New Roman"/>
      </w:rPr>
    </w:lvl>
  </w:abstractNum>
  <w:abstractNum w:abstractNumId="9">
    <w:nsid w:val="3B3D4432"/>
    <w:multiLevelType w:val="hybridMultilevel"/>
    <w:tmpl w:val="C5A02050"/>
    <w:lvl w:ilvl="0" w:tplc="04190011">
      <w:start w:val="1"/>
      <w:numFmt w:val="decimal"/>
      <w:lvlText w:val="%1)"/>
      <w:lvlJc w:val="left"/>
      <w:pPr>
        <w:ind w:left="1077" w:hanging="360"/>
      </w:pPr>
      <w:rPr>
        <w:rFonts w:cs="Times New Roman"/>
      </w:rPr>
    </w:lvl>
    <w:lvl w:ilvl="1" w:tplc="04190019" w:tentative="1">
      <w:start w:val="1"/>
      <w:numFmt w:val="lowerLetter"/>
      <w:lvlText w:val="%2."/>
      <w:lvlJc w:val="left"/>
      <w:pPr>
        <w:ind w:left="1797" w:hanging="360"/>
      </w:pPr>
      <w:rPr>
        <w:rFonts w:cs="Times New Roman"/>
      </w:rPr>
    </w:lvl>
    <w:lvl w:ilvl="2" w:tplc="0419001B" w:tentative="1">
      <w:start w:val="1"/>
      <w:numFmt w:val="lowerRoman"/>
      <w:lvlText w:val="%3."/>
      <w:lvlJc w:val="right"/>
      <w:pPr>
        <w:ind w:left="2517" w:hanging="180"/>
      </w:pPr>
      <w:rPr>
        <w:rFonts w:cs="Times New Roman"/>
      </w:rPr>
    </w:lvl>
    <w:lvl w:ilvl="3" w:tplc="0419000F" w:tentative="1">
      <w:start w:val="1"/>
      <w:numFmt w:val="decimal"/>
      <w:lvlText w:val="%4."/>
      <w:lvlJc w:val="left"/>
      <w:pPr>
        <w:ind w:left="3237" w:hanging="360"/>
      </w:pPr>
      <w:rPr>
        <w:rFonts w:cs="Times New Roman"/>
      </w:rPr>
    </w:lvl>
    <w:lvl w:ilvl="4" w:tplc="04190019" w:tentative="1">
      <w:start w:val="1"/>
      <w:numFmt w:val="lowerLetter"/>
      <w:lvlText w:val="%5."/>
      <w:lvlJc w:val="left"/>
      <w:pPr>
        <w:ind w:left="3957" w:hanging="360"/>
      </w:pPr>
      <w:rPr>
        <w:rFonts w:cs="Times New Roman"/>
      </w:rPr>
    </w:lvl>
    <w:lvl w:ilvl="5" w:tplc="0419001B" w:tentative="1">
      <w:start w:val="1"/>
      <w:numFmt w:val="lowerRoman"/>
      <w:lvlText w:val="%6."/>
      <w:lvlJc w:val="right"/>
      <w:pPr>
        <w:ind w:left="4677" w:hanging="180"/>
      </w:pPr>
      <w:rPr>
        <w:rFonts w:cs="Times New Roman"/>
      </w:rPr>
    </w:lvl>
    <w:lvl w:ilvl="6" w:tplc="0419000F" w:tentative="1">
      <w:start w:val="1"/>
      <w:numFmt w:val="decimal"/>
      <w:lvlText w:val="%7."/>
      <w:lvlJc w:val="left"/>
      <w:pPr>
        <w:ind w:left="5397" w:hanging="360"/>
      </w:pPr>
      <w:rPr>
        <w:rFonts w:cs="Times New Roman"/>
      </w:rPr>
    </w:lvl>
    <w:lvl w:ilvl="7" w:tplc="04190019" w:tentative="1">
      <w:start w:val="1"/>
      <w:numFmt w:val="lowerLetter"/>
      <w:lvlText w:val="%8."/>
      <w:lvlJc w:val="left"/>
      <w:pPr>
        <w:ind w:left="6117" w:hanging="360"/>
      </w:pPr>
      <w:rPr>
        <w:rFonts w:cs="Times New Roman"/>
      </w:rPr>
    </w:lvl>
    <w:lvl w:ilvl="8" w:tplc="0419001B" w:tentative="1">
      <w:start w:val="1"/>
      <w:numFmt w:val="lowerRoman"/>
      <w:lvlText w:val="%9."/>
      <w:lvlJc w:val="right"/>
      <w:pPr>
        <w:ind w:left="6837" w:hanging="180"/>
      </w:pPr>
      <w:rPr>
        <w:rFonts w:cs="Times New Roman"/>
      </w:rPr>
    </w:lvl>
  </w:abstractNum>
  <w:abstractNum w:abstractNumId="10">
    <w:nsid w:val="409B4E15"/>
    <w:multiLevelType w:val="hybridMultilevel"/>
    <w:tmpl w:val="72FEF2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73D3D51"/>
    <w:multiLevelType w:val="hybridMultilevel"/>
    <w:tmpl w:val="1C9833A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7524E5C"/>
    <w:multiLevelType w:val="hybridMultilevel"/>
    <w:tmpl w:val="527A6F52"/>
    <w:lvl w:ilvl="0" w:tplc="20B0701E">
      <w:start w:val="1"/>
      <w:numFmt w:val="decimal"/>
      <w:lvlText w:val="%1."/>
      <w:lvlJc w:val="left"/>
      <w:pPr>
        <w:ind w:left="947" w:hanging="360"/>
      </w:pPr>
      <w:rPr>
        <w:lang w:val="ru-RU"/>
      </w:rPr>
    </w:lvl>
    <w:lvl w:ilvl="1" w:tplc="04190019" w:tentative="1">
      <w:start w:val="1"/>
      <w:numFmt w:val="lowerLetter"/>
      <w:lvlText w:val="%2."/>
      <w:lvlJc w:val="left"/>
      <w:pPr>
        <w:ind w:left="1667" w:hanging="360"/>
      </w:pPr>
    </w:lvl>
    <w:lvl w:ilvl="2" w:tplc="0419001B" w:tentative="1">
      <w:start w:val="1"/>
      <w:numFmt w:val="lowerRoman"/>
      <w:lvlText w:val="%3."/>
      <w:lvlJc w:val="right"/>
      <w:pPr>
        <w:ind w:left="2387" w:hanging="180"/>
      </w:pPr>
    </w:lvl>
    <w:lvl w:ilvl="3" w:tplc="0419000F" w:tentative="1">
      <w:start w:val="1"/>
      <w:numFmt w:val="decimal"/>
      <w:lvlText w:val="%4."/>
      <w:lvlJc w:val="left"/>
      <w:pPr>
        <w:ind w:left="3107" w:hanging="360"/>
      </w:pPr>
    </w:lvl>
    <w:lvl w:ilvl="4" w:tplc="04190019" w:tentative="1">
      <w:start w:val="1"/>
      <w:numFmt w:val="lowerLetter"/>
      <w:lvlText w:val="%5."/>
      <w:lvlJc w:val="left"/>
      <w:pPr>
        <w:ind w:left="3827" w:hanging="360"/>
      </w:pPr>
    </w:lvl>
    <w:lvl w:ilvl="5" w:tplc="0419001B" w:tentative="1">
      <w:start w:val="1"/>
      <w:numFmt w:val="lowerRoman"/>
      <w:lvlText w:val="%6."/>
      <w:lvlJc w:val="right"/>
      <w:pPr>
        <w:ind w:left="4547" w:hanging="180"/>
      </w:pPr>
    </w:lvl>
    <w:lvl w:ilvl="6" w:tplc="0419000F" w:tentative="1">
      <w:start w:val="1"/>
      <w:numFmt w:val="decimal"/>
      <w:lvlText w:val="%7."/>
      <w:lvlJc w:val="left"/>
      <w:pPr>
        <w:ind w:left="5267" w:hanging="360"/>
      </w:pPr>
    </w:lvl>
    <w:lvl w:ilvl="7" w:tplc="04190019" w:tentative="1">
      <w:start w:val="1"/>
      <w:numFmt w:val="lowerLetter"/>
      <w:lvlText w:val="%8."/>
      <w:lvlJc w:val="left"/>
      <w:pPr>
        <w:ind w:left="5987" w:hanging="360"/>
      </w:pPr>
    </w:lvl>
    <w:lvl w:ilvl="8" w:tplc="0419001B" w:tentative="1">
      <w:start w:val="1"/>
      <w:numFmt w:val="lowerRoman"/>
      <w:lvlText w:val="%9."/>
      <w:lvlJc w:val="right"/>
      <w:pPr>
        <w:ind w:left="6707" w:hanging="180"/>
      </w:pPr>
    </w:lvl>
  </w:abstractNum>
  <w:abstractNum w:abstractNumId="13">
    <w:nsid w:val="52BD5D4A"/>
    <w:multiLevelType w:val="hybridMultilevel"/>
    <w:tmpl w:val="5DDE7952"/>
    <w:lvl w:ilvl="0" w:tplc="C7FA38A8">
      <w:start w:val="1"/>
      <w:numFmt w:val="bullet"/>
      <w:lvlText w:val="•"/>
      <w:lvlJc w:val="left"/>
      <w:pPr>
        <w:tabs>
          <w:tab w:val="num" w:pos="720"/>
        </w:tabs>
        <w:ind w:left="720" w:hanging="360"/>
      </w:pPr>
      <w:rPr>
        <w:rFonts w:ascii="Times New Roman" w:hAnsi="Times New Roman" w:hint="default"/>
      </w:rPr>
    </w:lvl>
    <w:lvl w:ilvl="1" w:tplc="0D549266" w:tentative="1">
      <w:start w:val="1"/>
      <w:numFmt w:val="bullet"/>
      <w:lvlText w:val="•"/>
      <w:lvlJc w:val="left"/>
      <w:pPr>
        <w:tabs>
          <w:tab w:val="num" w:pos="1440"/>
        </w:tabs>
        <w:ind w:left="1440" w:hanging="360"/>
      </w:pPr>
      <w:rPr>
        <w:rFonts w:ascii="Times New Roman" w:hAnsi="Times New Roman" w:hint="default"/>
      </w:rPr>
    </w:lvl>
    <w:lvl w:ilvl="2" w:tplc="C2F6F3D0" w:tentative="1">
      <w:start w:val="1"/>
      <w:numFmt w:val="bullet"/>
      <w:lvlText w:val="•"/>
      <w:lvlJc w:val="left"/>
      <w:pPr>
        <w:tabs>
          <w:tab w:val="num" w:pos="2160"/>
        </w:tabs>
        <w:ind w:left="2160" w:hanging="360"/>
      </w:pPr>
      <w:rPr>
        <w:rFonts w:ascii="Times New Roman" w:hAnsi="Times New Roman" w:hint="default"/>
      </w:rPr>
    </w:lvl>
    <w:lvl w:ilvl="3" w:tplc="F8EAE6CE" w:tentative="1">
      <w:start w:val="1"/>
      <w:numFmt w:val="bullet"/>
      <w:lvlText w:val="•"/>
      <w:lvlJc w:val="left"/>
      <w:pPr>
        <w:tabs>
          <w:tab w:val="num" w:pos="2880"/>
        </w:tabs>
        <w:ind w:left="2880" w:hanging="360"/>
      </w:pPr>
      <w:rPr>
        <w:rFonts w:ascii="Times New Roman" w:hAnsi="Times New Roman" w:hint="default"/>
      </w:rPr>
    </w:lvl>
    <w:lvl w:ilvl="4" w:tplc="03C0429E" w:tentative="1">
      <w:start w:val="1"/>
      <w:numFmt w:val="bullet"/>
      <w:lvlText w:val="•"/>
      <w:lvlJc w:val="left"/>
      <w:pPr>
        <w:tabs>
          <w:tab w:val="num" w:pos="3600"/>
        </w:tabs>
        <w:ind w:left="3600" w:hanging="360"/>
      </w:pPr>
      <w:rPr>
        <w:rFonts w:ascii="Times New Roman" w:hAnsi="Times New Roman" w:hint="default"/>
      </w:rPr>
    </w:lvl>
    <w:lvl w:ilvl="5" w:tplc="04360EF2" w:tentative="1">
      <w:start w:val="1"/>
      <w:numFmt w:val="bullet"/>
      <w:lvlText w:val="•"/>
      <w:lvlJc w:val="left"/>
      <w:pPr>
        <w:tabs>
          <w:tab w:val="num" w:pos="4320"/>
        </w:tabs>
        <w:ind w:left="4320" w:hanging="360"/>
      </w:pPr>
      <w:rPr>
        <w:rFonts w:ascii="Times New Roman" w:hAnsi="Times New Roman" w:hint="default"/>
      </w:rPr>
    </w:lvl>
    <w:lvl w:ilvl="6" w:tplc="A5C62268" w:tentative="1">
      <w:start w:val="1"/>
      <w:numFmt w:val="bullet"/>
      <w:lvlText w:val="•"/>
      <w:lvlJc w:val="left"/>
      <w:pPr>
        <w:tabs>
          <w:tab w:val="num" w:pos="5040"/>
        </w:tabs>
        <w:ind w:left="5040" w:hanging="360"/>
      </w:pPr>
      <w:rPr>
        <w:rFonts w:ascii="Times New Roman" w:hAnsi="Times New Roman" w:hint="default"/>
      </w:rPr>
    </w:lvl>
    <w:lvl w:ilvl="7" w:tplc="4DC873F6" w:tentative="1">
      <w:start w:val="1"/>
      <w:numFmt w:val="bullet"/>
      <w:lvlText w:val="•"/>
      <w:lvlJc w:val="left"/>
      <w:pPr>
        <w:tabs>
          <w:tab w:val="num" w:pos="5760"/>
        </w:tabs>
        <w:ind w:left="5760" w:hanging="360"/>
      </w:pPr>
      <w:rPr>
        <w:rFonts w:ascii="Times New Roman" w:hAnsi="Times New Roman" w:hint="default"/>
      </w:rPr>
    </w:lvl>
    <w:lvl w:ilvl="8" w:tplc="300C8BBA" w:tentative="1">
      <w:start w:val="1"/>
      <w:numFmt w:val="bullet"/>
      <w:lvlText w:val="•"/>
      <w:lvlJc w:val="left"/>
      <w:pPr>
        <w:tabs>
          <w:tab w:val="num" w:pos="6480"/>
        </w:tabs>
        <w:ind w:left="6480" w:hanging="360"/>
      </w:pPr>
      <w:rPr>
        <w:rFonts w:ascii="Times New Roman" w:hAnsi="Times New Roman" w:hint="default"/>
      </w:rPr>
    </w:lvl>
  </w:abstractNum>
  <w:abstractNum w:abstractNumId="14">
    <w:nsid w:val="57301ADE"/>
    <w:multiLevelType w:val="hybridMultilevel"/>
    <w:tmpl w:val="A8E28DA0"/>
    <w:lvl w:ilvl="0" w:tplc="AB5A3B2E">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5A1B026F"/>
    <w:multiLevelType w:val="hybridMultilevel"/>
    <w:tmpl w:val="50E254D8"/>
    <w:lvl w:ilvl="0" w:tplc="0419000F">
      <w:start w:val="1"/>
      <w:numFmt w:val="decimal"/>
      <w:lvlText w:val="%1."/>
      <w:lvlJc w:val="left"/>
      <w:pPr>
        <w:ind w:left="1004" w:hanging="360"/>
      </w:pPr>
      <w:rPr>
        <w:rFonts w:cs="Times New Roman"/>
      </w:rPr>
    </w:lvl>
    <w:lvl w:ilvl="1" w:tplc="04190019" w:tentative="1">
      <w:start w:val="1"/>
      <w:numFmt w:val="lowerLetter"/>
      <w:lvlText w:val="%2."/>
      <w:lvlJc w:val="left"/>
      <w:pPr>
        <w:ind w:left="1724" w:hanging="360"/>
      </w:pPr>
      <w:rPr>
        <w:rFonts w:cs="Times New Roman"/>
      </w:rPr>
    </w:lvl>
    <w:lvl w:ilvl="2" w:tplc="0419001B" w:tentative="1">
      <w:start w:val="1"/>
      <w:numFmt w:val="lowerRoman"/>
      <w:lvlText w:val="%3."/>
      <w:lvlJc w:val="right"/>
      <w:pPr>
        <w:ind w:left="2444" w:hanging="180"/>
      </w:pPr>
      <w:rPr>
        <w:rFonts w:cs="Times New Roman"/>
      </w:rPr>
    </w:lvl>
    <w:lvl w:ilvl="3" w:tplc="0419000F" w:tentative="1">
      <w:start w:val="1"/>
      <w:numFmt w:val="decimal"/>
      <w:lvlText w:val="%4."/>
      <w:lvlJc w:val="left"/>
      <w:pPr>
        <w:ind w:left="3164" w:hanging="360"/>
      </w:pPr>
      <w:rPr>
        <w:rFonts w:cs="Times New Roman"/>
      </w:rPr>
    </w:lvl>
    <w:lvl w:ilvl="4" w:tplc="04190019" w:tentative="1">
      <w:start w:val="1"/>
      <w:numFmt w:val="lowerLetter"/>
      <w:lvlText w:val="%5."/>
      <w:lvlJc w:val="left"/>
      <w:pPr>
        <w:ind w:left="3884" w:hanging="360"/>
      </w:pPr>
      <w:rPr>
        <w:rFonts w:cs="Times New Roman"/>
      </w:rPr>
    </w:lvl>
    <w:lvl w:ilvl="5" w:tplc="0419001B" w:tentative="1">
      <w:start w:val="1"/>
      <w:numFmt w:val="lowerRoman"/>
      <w:lvlText w:val="%6."/>
      <w:lvlJc w:val="right"/>
      <w:pPr>
        <w:ind w:left="4604" w:hanging="180"/>
      </w:pPr>
      <w:rPr>
        <w:rFonts w:cs="Times New Roman"/>
      </w:rPr>
    </w:lvl>
    <w:lvl w:ilvl="6" w:tplc="0419000F" w:tentative="1">
      <w:start w:val="1"/>
      <w:numFmt w:val="decimal"/>
      <w:lvlText w:val="%7."/>
      <w:lvlJc w:val="left"/>
      <w:pPr>
        <w:ind w:left="5324" w:hanging="360"/>
      </w:pPr>
      <w:rPr>
        <w:rFonts w:cs="Times New Roman"/>
      </w:rPr>
    </w:lvl>
    <w:lvl w:ilvl="7" w:tplc="04190019" w:tentative="1">
      <w:start w:val="1"/>
      <w:numFmt w:val="lowerLetter"/>
      <w:lvlText w:val="%8."/>
      <w:lvlJc w:val="left"/>
      <w:pPr>
        <w:ind w:left="6044" w:hanging="360"/>
      </w:pPr>
      <w:rPr>
        <w:rFonts w:cs="Times New Roman"/>
      </w:rPr>
    </w:lvl>
    <w:lvl w:ilvl="8" w:tplc="0419001B" w:tentative="1">
      <w:start w:val="1"/>
      <w:numFmt w:val="lowerRoman"/>
      <w:lvlText w:val="%9."/>
      <w:lvlJc w:val="right"/>
      <w:pPr>
        <w:ind w:left="6764" w:hanging="180"/>
      </w:pPr>
      <w:rPr>
        <w:rFonts w:cs="Times New Roman"/>
      </w:rPr>
    </w:lvl>
  </w:abstractNum>
  <w:abstractNum w:abstractNumId="16">
    <w:nsid w:val="5B33039E"/>
    <w:multiLevelType w:val="hybridMultilevel"/>
    <w:tmpl w:val="28521510"/>
    <w:lvl w:ilvl="0" w:tplc="FABA6C1A">
      <w:start w:val="1"/>
      <w:numFmt w:val="decimal"/>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C00401E"/>
    <w:multiLevelType w:val="hybridMultilevel"/>
    <w:tmpl w:val="07BCF02E"/>
    <w:lvl w:ilvl="0" w:tplc="B5CA7FC2">
      <w:start w:val="1"/>
      <w:numFmt w:val="bullet"/>
      <w:lvlText w:val="•"/>
      <w:lvlJc w:val="left"/>
      <w:pPr>
        <w:tabs>
          <w:tab w:val="num" w:pos="720"/>
        </w:tabs>
        <w:ind w:left="720" w:hanging="360"/>
      </w:pPr>
      <w:rPr>
        <w:rFonts w:ascii="Times New Roman" w:hAnsi="Times New Roman" w:hint="default"/>
      </w:rPr>
    </w:lvl>
    <w:lvl w:ilvl="1" w:tplc="CEFC48EE" w:tentative="1">
      <w:start w:val="1"/>
      <w:numFmt w:val="bullet"/>
      <w:lvlText w:val="•"/>
      <w:lvlJc w:val="left"/>
      <w:pPr>
        <w:tabs>
          <w:tab w:val="num" w:pos="1440"/>
        </w:tabs>
        <w:ind w:left="1440" w:hanging="360"/>
      </w:pPr>
      <w:rPr>
        <w:rFonts w:ascii="Times New Roman" w:hAnsi="Times New Roman" w:hint="default"/>
      </w:rPr>
    </w:lvl>
    <w:lvl w:ilvl="2" w:tplc="3DE4B508" w:tentative="1">
      <w:start w:val="1"/>
      <w:numFmt w:val="bullet"/>
      <w:lvlText w:val="•"/>
      <w:lvlJc w:val="left"/>
      <w:pPr>
        <w:tabs>
          <w:tab w:val="num" w:pos="2160"/>
        </w:tabs>
        <w:ind w:left="2160" w:hanging="360"/>
      </w:pPr>
      <w:rPr>
        <w:rFonts w:ascii="Times New Roman" w:hAnsi="Times New Roman" w:hint="default"/>
      </w:rPr>
    </w:lvl>
    <w:lvl w:ilvl="3" w:tplc="80407BE2" w:tentative="1">
      <w:start w:val="1"/>
      <w:numFmt w:val="bullet"/>
      <w:lvlText w:val="•"/>
      <w:lvlJc w:val="left"/>
      <w:pPr>
        <w:tabs>
          <w:tab w:val="num" w:pos="2880"/>
        </w:tabs>
        <w:ind w:left="2880" w:hanging="360"/>
      </w:pPr>
      <w:rPr>
        <w:rFonts w:ascii="Times New Roman" w:hAnsi="Times New Roman" w:hint="default"/>
      </w:rPr>
    </w:lvl>
    <w:lvl w:ilvl="4" w:tplc="1DA2302E" w:tentative="1">
      <w:start w:val="1"/>
      <w:numFmt w:val="bullet"/>
      <w:lvlText w:val="•"/>
      <w:lvlJc w:val="left"/>
      <w:pPr>
        <w:tabs>
          <w:tab w:val="num" w:pos="3600"/>
        </w:tabs>
        <w:ind w:left="3600" w:hanging="360"/>
      </w:pPr>
      <w:rPr>
        <w:rFonts w:ascii="Times New Roman" w:hAnsi="Times New Roman" w:hint="default"/>
      </w:rPr>
    </w:lvl>
    <w:lvl w:ilvl="5" w:tplc="CF403F26" w:tentative="1">
      <w:start w:val="1"/>
      <w:numFmt w:val="bullet"/>
      <w:lvlText w:val="•"/>
      <w:lvlJc w:val="left"/>
      <w:pPr>
        <w:tabs>
          <w:tab w:val="num" w:pos="4320"/>
        </w:tabs>
        <w:ind w:left="4320" w:hanging="360"/>
      </w:pPr>
      <w:rPr>
        <w:rFonts w:ascii="Times New Roman" w:hAnsi="Times New Roman" w:hint="default"/>
      </w:rPr>
    </w:lvl>
    <w:lvl w:ilvl="6" w:tplc="0C985FD4" w:tentative="1">
      <w:start w:val="1"/>
      <w:numFmt w:val="bullet"/>
      <w:lvlText w:val="•"/>
      <w:lvlJc w:val="left"/>
      <w:pPr>
        <w:tabs>
          <w:tab w:val="num" w:pos="5040"/>
        </w:tabs>
        <w:ind w:left="5040" w:hanging="360"/>
      </w:pPr>
      <w:rPr>
        <w:rFonts w:ascii="Times New Roman" w:hAnsi="Times New Roman" w:hint="default"/>
      </w:rPr>
    </w:lvl>
    <w:lvl w:ilvl="7" w:tplc="9E8C00C4" w:tentative="1">
      <w:start w:val="1"/>
      <w:numFmt w:val="bullet"/>
      <w:lvlText w:val="•"/>
      <w:lvlJc w:val="left"/>
      <w:pPr>
        <w:tabs>
          <w:tab w:val="num" w:pos="5760"/>
        </w:tabs>
        <w:ind w:left="5760" w:hanging="360"/>
      </w:pPr>
      <w:rPr>
        <w:rFonts w:ascii="Times New Roman" w:hAnsi="Times New Roman" w:hint="default"/>
      </w:rPr>
    </w:lvl>
    <w:lvl w:ilvl="8" w:tplc="BBBE1860" w:tentative="1">
      <w:start w:val="1"/>
      <w:numFmt w:val="bullet"/>
      <w:lvlText w:val="•"/>
      <w:lvlJc w:val="left"/>
      <w:pPr>
        <w:tabs>
          <w:tab w:val="num" w:pos="6480"/>
        </w:tabs>
        <w:ind w:left="6480" w:hanging="360"/>
      </w:pPr>
      <w:rPr>
        <w:rFonts w:ascii="Times New Roman" w:hAnsi="Times New Roman" w:hint="default"/>
      </w:rPr>
    </w:lvl>
  </w:abstractNum>
  <w:abstractNum w:abstractNumId="18">
    <w:nsid w:val="6017161D"/>
    <w:multiLevelType w:val="hybridMultilevel"/>
    <w:tmpl w:val="261EDA0A"/>
    <w:lvl w:ilvl="0" w:tplc="4F606642">
      <w:start w:val="1"/>
      <w:numFmt w:val="bullet"/>
      <w:lvlText w:val="•"/>
      <w:lvlJc w:val="left"/>
      <w:pPr>
        <w:tabs>
          <w:tab w:val="num" w:pos="720"/>
        </w:tabs>
        <w:ind w:left="720" w:hanging="360"/>
      </w:pPr>
      <w:rPr>
        <w:rFonts w:ascii="Times New Roman" w:hAnsi="Times New Roman" w:hint="default"/>
      </w:rPr>
    </w:lvl>
    <w:lvl w:ilvl="1" w:tplc="4BFC635E" w:tentative="1">
      <w:start w:val="1"/>
      <w:numFmt w:val="bullet"/>
      <w:lvlText w:val="•"/>
      <w:lvlJc w:val="left"/>
      <w:pPr>
        <w:tabs>
          <w:tab w:val="num" w:pos="1440"/>
        </w:tabs>
        <w:ind w:left="1440" w:hanging="360"/>
      </w:pPr>
      <w:rPr>
        <w:rFonts w:ascii="Times New Roman" w:hAnsi="Times New Roman" w:hint="default"/>
      </w:rPr>
    </w:lvl>
    <w:lvl w:ilvl="2" w:tplc="71761E88" w:tentative="1">
      <w:start w:val="1"/>
      <w:numFmt w:val="bullet"/>
      <w:lvlText w:val="•"/>
      <w:lvlJc w:val="left"/>
      <w:pPr>
        <w:tabs>
          <w:tab w:val="num" w:pos="2160"/>
        </w:tabs>
        <w:ind w:left="2160" w:hanging="360"/>
      </w:pPr>
      <w:rPr>
        <w:rFonts w:ascii="Times New Roman" w:hAnsi="Times New Roman" w:hint="default"/>
      </w:rPr>
    </w:lvl>
    <w:lvl w:ilvl="3" w:tplc="B4FA4D5A" w:tentative="1">
      <w:start w:val="1"/>
      <w:numFmt w:val="bullet"/>
      <w:lvlText w:val="•"/>
      <w:lvlJc w:val="left"/>
      <w:pPr>
        <w:tabs>
          <w:tab w:val="num" w:pos="2880"/>
        </w:tabs>
        <w:ind w:left="2880" w:hanging="360"/>
      </w:pPr>
      <w:rPr>
        <w:rFonts w:ascii="Times New Roman" w:hAnsi="Times New Roman" w:hint="default"/>
      </w:rPr>
    </w:lvl>
    <w:lvl w:ilvl="4" w:tplc="EA0EE20E" w:tentative="1">
      <w:start w:val="1"/>
      <w:numFmt w:val="bullet"/>
      <w:lvlText w:val="•"/>
      <w:lvlJc w:val="left"/>
      <w:pPr>
        <w:tabs>
          <w:tab w:val="num" w:pos="3600"/>
        </w:tabs>
        <w:ind w:left="3600" w:hanging="360"/>
      </w:pPr>
      <w:rPr>
        <w:rFonts w:ascii="Times New Roman" w:hAnsi="Times New Roman" w:hint="default"/>
      </w:rPr>
    </w:lvl>
    <w:lvl w:ilvl="5" w:tplc="F1249564" w:tentative="1">
      <w:start w:val="1"/>
      <w:numFmt w:val="bullet"/>
      <w:lvlText w:val="•"/>
      <w:lvlJc w:val="left"/>
      <w:pPr>
        <w:tabs>
          <w:tab w:val="num" w:pos="4320"/>
        </w:tabs>
        <w:ind w:left="4320" w:hanging="360"/>
      </w:pPr>
      <w:rPr>
        <w:rFonts w:ascii="Times New Roman" w:hAnsi="Times New Roman" w:hint="default"/>
      </w:rPr>
    </w:lvl>
    <w:lvl w:ilvl="6" w:tplc="97622BCA" w:tentative="1">
      <w:start w:val="1"/>
      <w:numFmt w:val="bullet"/>
      <w:lvlText w:val="•"/>
      <w:lvlJc w:val="left"/>
      <w:pPr>
        <w:tabs>
          <w:tab w:val="num" w:pos="5040"/>
        </w:tabs>
        <w:ind w:left="5040" w:hanging="360"/>
      </w:pPr>
      <w:rPr>
        <w:rFonts w:ascii="Times New Roman" w:hAnsi="Times New Roman" w:hint="default"/>
      </w:rPr>
    </w:lvl>
    <w:lvl w:ilvl="7" w:tplc="66F078AC" w:tentative="1">
      <w:start w:val="1"/>
      <w:numFmt w:val="bullet"/>
      <w:lvlText w:val="•"/>
      <w:lvlJc w:val="left"/>
      <w:pPr>
        <w:tabs>
          <w:tab w:val="num" w:pos="5760"/>
        </w:tabs>
        <w:ind w:left="5760" w:hanging="360"/>
      </w:pPr>
      <w:rPr>
        <w:rFonts w:ascii="Times New Roman" w:hAnsi="Times New Roman" w:hint="default"/>
      </w:rPr>
    </w:lvl>
    <w:lvl w:ilvl="8" w:tplc="D8FE48C0" w:tentative="1">
      <w:start w:val="1"/>
      <w:numFmt w:val="bullet"/>
      <w:lvlText w:val="•"/>
      <w:lvlJc w:val="left"/>
      <w:pPr>
        <w:tabs>
          <w:tab w:val="num" w:pos="6480"/>
        </w:tabs>
        <w:ind w:left="6480" w:hanging="360"/>
      </w:pPr>
      <w:rPr>
        <w:rFonts w:ascii="Times New Roman" w:hAnsi="Times New Roman" w:hint="default"/>
      </w:rPr>
    </w:lvl>
  </w:abstractNum>
  <w:abstractNum w:abstractNumId="19">
    <w:nsid w:val="6BFD1E10"/>
    <w:multiLevelType w:val="hybridMultilevel"/>
    <w:tmpl w:val="DFF8B2E8"/>
    <w:lvl w:ilvl="0" w:tplc="0419000F">
      <w:start w:val="1"/>
      <w:numFmt w:val="decimal"/>
      <w:lvlText w:val="%1."/>
      <w:lvlJc w:val="left"/>
      <w:pPr>
        <w:ind w:left="1429" w:hanging="360"/>
      </w:pPr>
      <w:rPr>
        <w:rFonts w:cs="Times New Roman"/>
      </w:rPr>
    </w:lvl>
    <w:lvl w:ilvl="1" w:tplc="31945B5A">
      <w:start w:val="1"/>
      <w:numFmt w:val="upperRoman"/>
      <w:lvlText w:val="%2."/>
      <w:lvlJc w:val="left"/>
      <w:pPr>
        <w:ind w:left="2749" w:hanging="960"/>
      </w:pPr>
      <w:rPr>
        <w:rFonts w:cs="Times New Roman" w:hint="default"/>
      </w:rPr>
    </w:lvl>
    <w:lvl w:ilvl="2" w:tplc="E090A19C">
      <w:start w:val="1"/>
      <w:numFmt w:val="upperLetter"/>
      <w:lvlText w:val="%3."/>
      <w:lvlJc w:val="left"/>
      <w:pPr>
        <w:ind w:left="3694" w:hanging="1005"/>
      </w:pPr>
      <w:rPr>
        <w:rFonts w:cs="Times New Roman" w:hint="default"/>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20">
    <w:nsid w:val="702C07BB"/>
    <w:multiLevelType w:val="hybridMultilevel"/>
    <w:tmpl w:val="4F32C592"/>
    <w:lvl w:ilvl="0" w:tplc="0694CCEE">
      <w:start w:val="1"/>
      <w:numFmt w:val="decimal"/>
      <w:pStyle w:val="j-list"/>
      <w:lvlText w:val="%1."/>
      <w:lvlJc w:val="left"/>
      <w:pPr>
        <w:tabs>
          <w:tab w:val="num" w:pos="227"/>
        </w:tabs>
        <w:ind w:left="0" w:firstLine="284"/>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nsid w:val="74651F81"/>
    <w:multiLevelType w:val="hybridMultilevel"/>
    <w:tmpl w:val="A50A013C"/>
    <w:lvl w:ilvl="0" w:tplc="DF52FFEC">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2">
    <w:nsid w:val="74A22E96"/>
    <w:multiLevelType w:val="multilevel"/>
    <w:tmpl w:val="DBAE5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7"/>
  </w:num>
  <w:num w:numId="2">
    <w:abstractNumId w:val="1"/>
  </w:num>
  <w:num w:numId="3">
    <w:abstractNumId w:val="16"/>
  </w:num>
  <w:num w:numId="4">
    <w:abstractNumId w:val="21"/>
  </w:num>
  <w:num w:numId="5">
    <w:abstractNumId w:val="17"/>
  </w:num>
  <w:num w:numId="6">
    <w:abstractNumId w:val="18"/>
  </w:num>
  <w:num w:numId="7">
    <w:abstractNumId w:val="11"/>
  </w:num>
  <w:num w:numId="8">
    <w:abstractNumId w:val="4"/>
  </w:num>
  <w:num w:numId="9">
    <w:abstractNumId w:val="19"/>
  </w:num>
  <w:num w:numId="10">
    <w:abstractNumId w:val="15"/>
  </w:num>
  <w:num w:numId="11">
    <w:abstractNumId w:val="2"/>
  </w:num>
  <w:num w:numId="12">
    <w:abstractNumId w:val="5"/>
  </w:num>
  <w:num w:numId="13">
    <w:abstractNumId w:val="9"/>
  </w:num>
  <w:num w:numId="14">
    <w:abstractNumId w:val="8"/>
  </w:num>
  <w:num w:numId="15">
    <w:abstractNumId w:val="13"/>
  </w:num>
  <w:num w:numId="16">
    <w:abstractNumId w:val="6"/>
  </w:num>
  <w:num w:numId="17">
    <w:abstractNumId w:val="3"/>
  </w:num>
  <w:num w:numId="18">
    <w:abstractNumId w:val="10"/>
  </w:num>
  <w:num w:numId="19">
    <w:abstractNumId w:val="0"/>
  </w:num>
  <w:num w:numId="20">
    <w:abstractNumId w:val="22"/>
  </w:num>
  <w:num w:numId="21">
    <w:abstractNumId w:val="7"/>
  </w:num>
  <w:num w:numId="22">
    <w:abstractNumId w:val="1"/>
  </w:num>
  <w:num w:numId="23">
    <w:abstractNumId w:val="16"/>
  </w:num>
  <w:num w:numId="24">
    <w:abstractNumId w:val="7"/>
  </w:num>
  <w:num w:numId="25">
    <w:abstractNumId w:val="1"/>
  </w:num>
  <w:num w:numId="26">
    <w:abstractNumId w:val="16"/>
  </w:num>
  <w:num w:numId="27">
    <w:abstractNumId w:val="14"/>
  </w:num>
  <w:num w:numId="28">
    <w:abstractNumId w:val="20"/>
  </w:num>
  <w:num w:numId="29">
    <w:abstractNumId w:val="20"/>
    <w:lvlOverride w:ilvl="0">
      <w:startOverride w:val="1"/>
    </w:lvlOverride>
  </w:num>
  <w:num w:numId="30">
    <w:abstractNumId w:val="20"/>
    <w:lvlOverride w:ilvl="0">
      <w:startOverride w:val="1"/>
    </w:lvlOverride>
  </w:num>
  <w:num w:numId="3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E7"/>
    <w:rsid w:val="00024449"/>
    <w:rsid w:val="0002799A"/>
    <w:rsid w:val="0003445E"/>
    <w:rsid w:val="000507E8"/>
    <w:rsid w:val="00056E76"/>
    <w:rsid w:val="00057669"/>
    <w:rsid w:val="000603FC"/>
    <w:rsid w:val="000631E7"/>
    <w:rsid w:val="000662A1"/>
    <w:rsid w:val="00066338"/>
    <w:rsid w:val="000A1F32"/>
    <w:rsid w:val="000B3C34"/>
    <w:rsid w:val="000D0783"/>
    <w:rsid w:val="000D46F5"/>
    <w:rsid w:val="000D724C"/>
    <w:rsid w:val="000E1F46"/>
    <w:rsid w:val="000E4A9E"/>
    <w:rsid w:val="000F1102"/>
    <w:rsid w:val="000F24F5"/>
    <w:rsid w:val="0011073C"/>
    <w:rsid w:val="00115B8B"/>
    <w:rsid w:val="001248D7"/>
    <w:rsid w:val="001371DC"/>
    <w:rsid w:val="00141165"/>
    <w:rsid w:val="00145F1A"/>
    <w:rsid w:val="00150AF2"/>
    <w:rsid w:val="00151747"/>
    <w:rsid w:val="00162372"/>
    <w:rsid w:val="00165709"/>
    <w:rsid w:val="0017583F"/>
    <w:rsid w:val="00175A4B"/>
    <w:rsid w:val="001923FB"/>
    <w:rsid w:val="00193C41"/>
    <w:rsid w:val="001C317F"/>
    <w:rsid w:val="001D4F1E"/>
    <w:rsid w:val="001D7FCA"/>
    <w:rsid w:val="001F33D1"/>
    <w:rsid w:val="00202909"/>
    <w:rsid w:val="0020331B"/>
    <w:rsid w:val="00227C13"/>
    <w:rsid w:val="00232896"/>
    <w:rsid w:val="00241635"/>
    <w:rsid w:val="00242B2F"/>
    <w:rsid w:val="002471F7"/>
    <w:rsid w:val="002518A9"/>
    <w:rsid w:val="00273090"/>
    <w:rsid w:val="002773B9"/>
    <w:rsid w:val="00283DC8"/>
    <w:rsid w:val="00285297"/>
    <w:rsid w:val="00290E88"/>
    <w:rsid w:val="002A447D"/>
    <w:rsid w:val="002A5846"/>
    <w:rsid w:val="002A58F5"/>
    <w:rsid w:val="002B24F5"/>
    <w:rsid w:val="002B41DD"/>
    <w:rsid w:val="002B5377"/>
    <w:rsid w:val="002B6BB2"/>
    <w:rsid w:val="002C15FF"/>
    <w:rsid w:val="002C2430"/>
    <w:rsid w:val="002C421A"/>
    <w:rsid w:val="002D5DC8"/>
    <w:rsid w:val="002D6136"/>
    <w:rsid w:val="002E6EB2"/>
    <w:rsid w:val="002F0B8C"/>
    <w:rsid w:val="0030432A"/>
    <w:rsid w:val="00304D01"/>
    <w:rsid w:val="00312215"/>
    <w:rsid w:val="00313744"/>
    <w:rsid w:val="00327460"/>
    <w:rsid w:val="0035097C"/>
    <w:rsid w:val="00356146"/>
    <w:rsid w:val="00360374"/>
    <w:rsid w:val="00364D90"/>
    <w:rsid w:val="003705AE"/>
    <w:rsid w:val="003706C5"/>
    <w:rsid w:val="00370ED4"/>
    <w:rsid w:val="003837DE"/>
    <w:rsid w:val="00390116"/>
    <w:rsid w:val="00392983"/>
    <w:rsid w:val="00394675"/>
    <w:rsid w:val="00395A39"/>
    <w:rsid w:val="003A4B6C"/>
    <w:rsid w:val="003A798A"/>
    <w:rsid w:val="003C4708"/>
    <w:rsid w:val="003D3282"/>
    <w:rsid w:val="003D57D7"/>
    <w:rsid w:val="003D7A05"/>
    <w:rsid w:val="003E121C"/>
    <w:rsid w:val="003E74D6"/>
    <w:rsid w:val="00425690"/>
    <w:rsid w:val="00436143"/>
    <w:rsid w:val="00440762"/>
    <w:rsid w:val="00440CAF"/>
    <w:rsid w:val="0044742D"/>
    <w:rsid w:val="0045484A"/>
    <w:rsid w:val="00460806"/>
    <w:rsid w:val="00463484"/>
    <w:rsid w:val="00466982"/>
    <w:rsid w:val="00466CF9"/>
    <w:rsid w:val="00466FB7"/>
    <w:rsid w:val="0048372E"/>
    <w:rsid w:val="004845B1"/>
    <w:rsid w:val="004866CE"/>
    <w:rsid w:val="0049275B"/>
    <w:rsid w:val="004976DD"/>
    <w:rsid w:val="00497FAE"/>
    <w:rsid w:val="004A1277"/>
    <w:rsid w:val="004A7B09"/>
    <w:rsid w:val="004B0A0B"/>
    <w:rsid w:val="004B1AEE"/>
    <w:rsid w:val="004B450F"/>
    <w:rsid w:val="004B5C22"/>
    <w:rsid w:val="004B6EE1"/>
    <w:rsid w:val="004C5013"/>
    <w:rsid w:val="004D24A9"/>
    <w:rsid w:val="004E078D"/>
    <w:rsid w:val="004E578D"/>
    <w:rsid w:val="004F2242"/>
    <w:rsid w:val="004F22BF"/>
    <w:rsid w:val="004F2C88"/>
    <w:rsid w:val="004F320D"/>
    <w:rsid w:val="00501668"/>
    <w:rsid w:val="0051018C"/>
    <w:rsid w:val="00513D81"/>
    <w:rsid w:val="005143F0"/>
    <w:rsid w:val="00527E00"/>
    <w:rsid w:val="005307B0"/>
    <w:rsid w:val="00532433"/>
    <w:rsid w:val="00541149"/>
    <w:rsid w:val="005420BB"/>
    <w:rsid w:val="00560383"/>
    <w:rsid w:val="005766BB"/>
    <w:rsid w:val="005928FC"/>
    <w:rsid w:val="00595B3C"/>
    <w:rsid w:val="005A0CAA"/>
    <w:rsid w:val="005A7574"/>
    <w:rsid w:val="005B7468"/>
    <w:rsid w:val="005C6E1D"/>
    <w:rsid w:val="00646948"/>
    <w:rsid w:val="00657197"/>
    <w:rsid w:val="00660349"/>
    <w:rsid w:val="0066773A"/>
    <w:rsid w:val="00684198"/>
    <w:rsid w:val="00687642"/>
    <w:rsid w:val="0069187A"/>
    <w:rsid w:val="00695893"/>
    <w:rsid w:val="006A1FEE"/>
    <w:rsid w:val="006A55E3"/>
    <w:rsid w:val="006B6F32"/>
    <w:rsid w:val="006E4EBA"/>
    <w:rsid w:val="006F774F"/>
    <w:rsid w:val="00716993"/>
    <w:rsid w:val="00721E67"/>
    <w:rsid w:val="00743DE3"/>
    <w:rsid w:val="00743EFC"/>
    <w:rsid w:val="00747C1F"/>
    <w:rsid w:val="007545C6"/>
    <w:rsid w:val="007834AC"/>
    <w:rsid w:val="007A6314"/>
    <w:rsid w:val="007B072B"/>
    <w:rsid w:val="007B5CB7"/>
    <w:rsid w:val="007B680A"/>
    <w:rsid w:val="007D26AD"/>
    <w:rsid w:val="007D7612"/>
    <w:rsid w:val="007E59C5"/>
    <w:rsid w:val="007F0212"/>
    <w:rsid w:val="007F5E37"/>
    <w:rsid w:val="0080360F"/>
    <w:rsid w:val="008067AB"/>
    <w:rsid w:val="00824414"/>
    <w:rsid w:val="00836D3D"/>
    <w:rsid w:val="00844417"/>
    <w:rsid w:val="0085439E"/>
    <w:rsid w:val="00855F22"/>
    <w:rsid w:val="00860B94"/>
    <w:rsid w:val="00872C1B"/>
    <w:rsid w:val="00886A81"/>
    <w:rsid w:val="00892058"/>
    <w:rsid w:val="00894E43"/>
    <w:rsid w:val="008A55A6"/>
    <w:rsid w:val="008A6292"/>
    <w:rsid w:val="008A62A8"/>
    <w:rsid w:val="008B03BF"/>
    <w:rsid w:val="008B4FE6"/>
    <w:rsid w:val="008B7FEF"/>
    <w:rsid w:val="008C0A2C"/>
    <w:rsid w:val="008C2748"/>
    <w:rsid w:val="008C417C"/>
    <w:rsid w:val="008C5CE6"/>
    <w:rsid w:val="008C71B4"/>
    <w:rsid w:val="008E0D8F"/>
    <w:rsid w:val="008E0E6B"/>
    <w:rsid w:val="008E339C"/>
    <w:rsid w:val="00904EC3"/>
    <w:rsid w:val="009060D9"/>
    <w:rsid w:val="009158EB"/>
    <w:rsid w:val="0091679B"/>
    <w:rsid w:val="009306E5"/>
    <w:rsid w:val="009361B2"/>
    <w:rsid w:val="00941978"/>
    <w:rsid w:val="00941C1C"/>
    <w:rsid w:val="0094759C"/>
    <w:rsid w:val="00951167"/>
    <w:rsid w:val="00952C96"/>
    <w:rsid w:val="00952DC4"/>
    <w:rsid w:val="009719E3"/>
    <w:rsid w:val="00982FDC"/>
    <w:rsid w:val="00993ABB"/>
    <w:rsid w:val="009A02BE"/>
    <w:rsid w:val="009A05AA"/>
    <w:rsid w:val="009A4C85"/>
    <w:rsid w:val="009A54FB"/>
    <w:rsid w:val="009B5678"/>
    <w:rsid w:val="009C78F2"/>
    <w:rsid w:val="009D5F3A"/>
    <w:rsid w:val="009E623D"/>
    <w:rsid w:val="009F24A0"/>
    <w:rsid w:val="009F4FA6"/>
    <w:rsid w:val="00A06B97"/>
    <w:rsid w:val="00A10169"/>
    <w:rsid w:val="00A34300"/>
    <w:rsid w:val="00A42CFA"/>
    <w:rsid w:val="00A46243"/>
    <w:rsid w:val="00A569A3"/>
    <w:rsid w:val="00A64991"/>
    <w:rsid w:val="00A75053"/>
    <w:rsid w:val="00A810FA"/>
    <w:rsid w:val="00A84460"/>
    <w:rsid w:val="00A8637F"/>
    <w:rsid w:val="00A93270"/>
    <w:rsid w:val="00A962EB"/>
    <w:rsid w:val="00AA7A4F"/>
    <w:rsid w:val="00AA7BF0"/>
    <w:rsid w:val="00AB047D"/>
    <w:rsid w:val="00AB1AD8"/>
    <w:rsid w:val="00AB569C"/>
    <w:rsid w:val="00AC0BB6"/>
    <w:rsid w:val="00AD2D1E"/>
    <w:rsid w:val="00AE40B0"/>
    <w:rsid w:val="00AE5619"/>
    <w:rsid w:val="00AE7AB8"/>
    <w:rsid w:val="00B0268E"/>
    <w:rsid w:val="00B0689E"/>
    <w:rsid w:val="00B10B8E"/>
    <w:rsid w:val="00B1513F"/>
    <w:rsid w:val="00B167A9"/>
    <w:rsid w:val="00B37662"/>
    <w:rsid w:val="00B56D07"/>
    <w:rsid w:val="00B7522C"/>
    <w:rsid w:val="00B75BC0"/>
    <w:rsid w:val="00B76588"/>
    <w:rsid w:val="00B76F8E"/>
    <w:rsid w:val="00B80995"/>
    <w:rsid w:val="00B82EB8"/>
    <w:rsid w:val="00B877DA"/>
    <w:rsid w:val="00B91E18"/>
    <w:rsid w:val="00BB41D1"/>
    <w:rsid w:val="00BF2AEE"/>
    <w:rsid w:val="00C0660C"/>
    <w:rsid w:val="00C25455"/>
    <w:rsid w:val="00C31209"/>
    <w:rsid w:val="00C43C78"/>
    <w:rsid w:val="00C6462E"/>
    <w:rsid w:val="00C668C5"/>
    <w:rsid w:val="00C804E8"/>
    <w:rsid w:val="00C8085F"/>
    <w:rsid w:val="00C90C50"/>
    <w:rsid w:val="00C96377"/>
    <w:rsid w:val="00CA2A51"/>
    <w:rsid w:val="00CA5694"/>
    <w:rsid w:val="00CA650B"/>
    <w:rsid w:val="00CB03E7"/>
    <w:rsid w:val="00CB224A"/>
    <w:rsid w:val="00CC346E"/>
    <w:rsid w:val="00CC574A"/>
    <w:rsid w:val="00CD0999"/>
    <w:rsid w:val="00CD0E74"/>
    <w:rsid w:val="00CE54F4"/>
    <w:rsid w:val="00CF5FEA"/>
    <w:rsid w:val="00D05BC7"/>
    <w:rsid w:val="00D060EA"/>
    <w:rsid w:val="00D12B44"/>
    <w:rsid w:val="00D1423F"/>
    <w:rsid w:val="00D235F6"/>
    <w:rsid w:val="00D44BCA"/>
    <w:rsid w:val="00D464CC"/>
    <w:rsid w:val="00D758AA"/>
    <w:rsid w:val="00D77B22"/>
    <w:rsid w:val="00D81119"/>
    <w:rsid w:val="00D81C00"/>
    <w:rsid w:val="00D85B0A"/>
    <w:rsid w:val="00DA70AB"/>
    <w:rsid w:val="00DB3B2C"/>
    <w:rsid w:val="00DB41E3"/>
    <w:rsid w:val="00DB7E30"/>
    <w:rsid w:val="00DC2701"/>
    <w:rsid w:val="00DC52AD"/>
    <w:rsid w:val="00DD1CFD"/>
    <w:rsid w:val="00E106BA"/>
    <w:rsid w:val="00E148F4"/>
    <w:rsid w:val="00E14FC4"/>
    <w:rsid w:val="00E337F1"/>
    <w:rsid w:val="00E4274D"/>
    <w:rsid w:val="00E61571"/>
    <w:rsid w:val="00E63A7F"/>
    <w:rsid w:val="00E64715"/>
    <w:rsid w:val="00E67E34"/>
    <w:rsid w:val="00E751B9"/>
    <w:rsid w:val="00E87670"/>
    <w:rsid w:val="00E93800"/>
    <w:rsid w:val="00EA6CB9"/>
    <w:rsid w:val="00EB00D7"/>
    <w:rsid w:val="00EB0556"/>
    <w:rsid w:val="00EB6FDF"/>
    <w:rsid w:val="00ED5AB0"/>
    <w:rsid w:val="00F36661"/>
    <w:rsid w:val="00F520A5"/>
    <w:rsid w:val="00F65A4B"/>
    <w:rsid w:val="00F739F0"/>
    <w:rsid w:val="00F77B65"/>
    <w:rsid w:val="00F80379"/>
    <w:rsid w:val="00F8103D"/>
    <w:rsid w:val="00F82E1C"/>
    <w:rsid w:val="00FA3E4E"/>
    <w:rsid w:val="00FB25F3"/>
    <w:rsid w:val="00FB4D1D"/>
    <w:rsid w:val="00FC4BB0"/>
    <w:rsid w:val="00FD09D4"/>
    <w:rsid w:val="00FF49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6EE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rsid w:val="00425690"/>
    <w:pPr>
      <w:spacing w:after="0" w:line="240" w:lineRule="auto"/>
      <w:ind w:firstLine="567"/>
      <w:jc w:val="both"/>
    </w:pPr>
    <w:rPr>
      <w:rFonts w:ascii="Times New Roman" w:eastAsia="Times New Roman" w:hAnsi="Times New Roman" w:cs="Times New Roman"/>
      <w:sz w:val="24"/>
      <w:szCs w:val="20"/>
    </w:rPr>
  </w:style>
  <w:style w:type="paragraph" w:customStyle="1" w:styleId="jborder">
    <w:name w:val="#j_border"/>
    <w:basedOn w:val="j"/>
    <w:rsid w:val="00425690"/>
    <w:pPr>
      <w:pBdr>
        <w:top w:val="double" w:sz="4" w:space="1" w:color="auto"/>
        <w:left w:val="double" w:sz="4" w:space="4" w:color="auto"/>
        <w:bottom w:val="double" w:sz="4" w:space="1" w:color="auto"/>
        <w:right w:val="double" w:sz="4" w:space="4" w:color="auto"/>
      </w:pBdr>
    </w:pPr>
    <w:rPr>
      <w:i/>
    </w:rPr>
  </w:style>
  <w:style w:type="paragraph" w:customStyle="1" w:styleId="jbul">
    <w:name w:val="#j_bul"/>
    <w:basedOn w:val="j"/>
    <w:rsid w:val="00425690"/>
    <w:pPr>
      <w:numPr>
        <w:numId w:val="24"/>
      </w:numPr>
      <w:tabs>
        <w:tab w:val="left" w:pos="567"/>
      </w:tabs>
    </w:pPr>
    <w:rPr>
      <w:bCs/>
    </w:rPr>
  </w:style>
  <w:style w:type="paragraph" w:customStyle="1" w:styleId="jbulbul">
    <w:name w:val="#j_bul_bul"/>
    <w:basedOn w:val="jbul"/>
    <w:rsid w:val="00425690"/>
    <w:pPr>
      <w:numPr>
        <w:numId w:val="25"/>
      </w:numPr>
      <w:tabs>
        <w:tab w:val="clear" w:pos="567"/>
        <w:tab w:val="left" w:pos="1260"/>
      </w:tabs>
    </w:pPr>
  </w:style>
  <w:style w:type="paragraph" w:customStyle="1" w:styleId="jris">
    <w:name w:val="#j_ris"/>
    <w:basedOn w:val="j"/>
    <w:rsid w:val="00425690"/>
    <w:pPr>
      <w:ind w:firstLine="0"/>
      <w:jc w:val="center"/>
    </w:pPr>
    <w:rPr>
      <w:sz w:val="20"/>
    </w:rPr>
  </w:style>
  <w:style w:type="paragraph" w:customStyle="1" w:styleId="jtab">
    <w:name w:val="#j_tab"/>
    <w:basedOn w:val="a"/>
    <w:rsid w:val="00425690"/>
    <w:pPr>
      <w:spacing w:after="0" w:line="240" w:lineRule="auto"/>
    </w:pPr>
    <w:rPr>
      <w:rFonts w:ascii="Times New Roman" w:eastAsia="Times New Roman" w:hAnsi="Times New Roman" w:cs="Times New Roman"/>
      <w:sz w:val="20"/>
      <w:szCs w:val="20"/>
    </w:rPr>
  </w:style>
  <w:style w:type="paragraph" w:customStyle="1" w:styleId="j-list">
    <w:name w:val="#j-list"/>
    <w:basedOn w:val="a"/>
    <w:rsid w:val="00425690"/>
    <w:pPr>
      <w:numPr>
        <w:numId w:val="28"/>
      </w:numPr>
      <w:spacing w:after="0" w:line="240" w:lineRule="auto"/>
      <w:jc w:val="both"/>
    </w:pPr>
    <w:rPr>
      <w:rFonts w:ascii="Times New Roman" w:eastAsia="Times New Roman" w:hAnsi="Times New Roman" w:cs="Times New Roman"/>
      <w:sz w:val="24"/>
      <w:szCs w:val="20"/>
      <w:lang w:eastAsia="ru-RU"/>
    </w:rPr>
  </w:style>
  <w:style w:type="paragraph" w:customStyle="1" w:styleId="Zag">
    <w:name w:val="#Zag"/>
    <w:basedOn w:val="a"/>
    <w:rsid w:val="00425690"/>
    <w:pPr>
      <w:keepNext/>
      <w:spacing w:before="120" w:after="120" w:line="240" w:lineRule="auto"/>
      <w:outlineLvl w:val="0"/>
    </w:pPr>
    <w:rPr>
      <w:rFonts w:ascii="Times New Roman" w:eastAsia="Times New Roman" w:hAnsi="Times New Roman" w:cs="Times New Roman"/>
      <w:b/>
      <w:sz w:val="26"/>
      <w:szCs w:val="20"/>
    </w:rPr>
  </w:style>
  <w:style w:type="paragraph" w:customStyle="1" w:styleId="zag1">
    <w:name w:val="#zag1"/>
    <w:basedOn w:val="Zag"/>
    <w:rsid w:val="00425690"/>
    <w:pPr>
      <w:ind w:left="567"/>
    </w:pPr>
    <w:rPr>
      <w:sz w:val="24"/>
    </w:rPr>
  </w:style>
  <w:style w:type="paragraph" w:customStyle="1" w:styleId="Zag2">
    <w:name w:val="#Zag2"/>
    <w:basedOn w:val="Zag"/>
    <w:next w:val="a"/>
    <w:rsid w:val="00425690"/>
    <w:pPr>
      <w:autoSpaceDE w:val="0"/>
      <w:autoSpaceDN w:val="0"/>
      <w:adjustRightInd w:val="0"/>
      <w:ind w:left="567"/>
    </w:pPr>
    <w:rPr>
      <w:b w:val="0"/>
      <w:bCs/>
      <w:i/>
      <w:noProof/>
      <w:sz w:val="24"/>
    </w:rPr>
  </w:style>
  <w:style w:type="paragraph" w:customStyle="1" w:styleId="Zag3">
    <w:name w:val="#Zag3"/>
    <w:basedOn w:val="Zag2"/>
    <w:rsid w:val="00425690"/>
    <w:rPr>
      <w:sz w:val="22"/>
    </w:rPr>
  </w:style>
  <w:style w:type="paragraph" w:customStyle="1" w:styleId="Zag30">
    <w:name w:val="#Zag3#"/>
    <w:basedOn w:val="Zag3"/>
    <w:rsid w:val="00860B94"/>
    <w:rPr>
      <w:color w:val="FF0000"/>
      <w:u w:val="single"/>
    </w:rPr>
  </w:style>
  <w:style w:type="paragraph" w:customStyle="1" w:styleId="jepi">
    <w:name w:val="j_epi"/>
    <w:basedOn w:val="a"/>
    <w:rsid w:val="00860B94"/>
    <w:pPr>
      <w:spacing w:after="60" w:line="240" w:lineRule="auto"/>
      <w:ind w:left="2268"/>
    </w:pPr>
    <w:rPr>
      <w:rFonts w:ascii="Times New Roman" w:eastAsia="Times New Roman" w:hAnsi="Times New Roman" w:cs="Times New Roman"/>
      <w:sz w:val="18"/>
      <w:szCs w:val="20"/>
    </w:rPr>
  </w:style>
  <w:style w:type="paragraph" w:customStyle="1" w:styleId="Zag0">
    <w:name w:val="#Zag +"/>
    <w:basedOn w:val="Zag"/>
    <w:qFormat/>
    <w:rsid w:val="00425690"/>
    <w:rPr>
      <w:color w:val="FF0000"/>
    </w:rPr>
  </w:style>
  <w:style w:type="paragraph" w:customStyle="1" w:styleId="zag4">
    <w:name w:val="#zag++"/>
    <w:basedOn w:val="a"/>
    <w:qFormat/>
    <w:rsid w:val="00425690"/>
    <w:pPr>
      <w:tabs>
        <w:tab w:val="left" w:pos="3120"/>
      </w:tabs>
      <w:spacing w:before="120" w:after="120" w:line="240" w:lineRule="auto"/>
    </w:pPr>
    <w:rPr>
      <w:rFonts w:ascii="GaramondCTT" w:eastAsia="Times New Roman" w:hAnsi="GaramondCTT" w:cs="Times New Roman"/>
      <w:b/>
      <w:bCs/>
      <w:iCs/>
      <w:color w:val="00B050"/>
      <w:sz w:val="40"/>
      <w:szCs w:val="40"/>
    </w:rPr>
  </w:style>
  <w:style w:type="paragraph" w:customStyle="1" w:styleId="j10">
    <w:name w:val="Стиль j + 10 пт полужирный курсив Зеленый По левому краю Перва..."/>
    <w:basedOn w:val="a"/>
    <w:autoRedefine/>
    <w:qFormat/>
    <w:rsid w:val="007E59C5"/>
    <w:pPr>
      <w:spacing w:before="120" w:after="60" w:line="240" w:lineRule="auto"/>
    </w:pPr>
    <w:rPr>
      <w:rFonts w:ascii="Times New Roman" w:eastAsia="Times New Roman" w:hAnsi="Times New Roman" w:cs="Times New Roman"/>
      <w:b/>
      <w:bCs/>
      <w:i/>
      <w:iCs/>
      <w:color w:val="008000"/>
      <w:sz w:val="24"/>
      <w:szCs w:val="20"/>
    </w:rPr>
  </w:style>
  <w:style w:type="paragraph" w:customStyle="1" w:styleId="AbstractClauseTitle">
    <w:name w:val="Abstract Clause Title"/>
    <w:basedOn w:val="a"/>
    <w:next w:val="a3"/>
    <w:uiPriority w:val="99"/>
    <w:rsid w:val="00425690"/>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val="en-US"/>
    </w:rPr>
  </w:style>
  <w:style w:type="paragraph" w:styleId="a3">
    <w:name w:val="Body Text Indent"/>
    <w:basedOn w:val="a"/>
    <w:link w:val="a4"/>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a4">
    <w:name w:val="Основной текст с отступом Знак"/>
    <w:basedOn w:val="a0"/>
    <w:link w:val="a3"/>
    <w:rsid w:val="00425690"/>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Affiliation">
    <w:name w:val="Affiliation"/>
    <w:basedOn w:val="a"/>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lang w:val="en-US"/>
    </w:rPr>
  </w:style>
  <w:style w:type="paragraph" w:customStyle="1" w:styleId="Author">
    <w:name w:val="Author"/>
    <w:basedOn w:val="a"/>
    <w:next w:val="Affiliation"/>
    <w:uiPriority w:val="99"/>
    <w:rsid w:val="00425690"/>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DocumentNumber">
    <w:name w:val="Document Number"/>
    <w:basedOn w:val="a"/>
    <w:next w:val="a3"/>
    <w:uiPriority w:val="99"/>
    <w:rsid w:val="00425690"/>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a"/>
    <w:next w:val="a3"/>
    <w:uiPriority w:val="99"/>
    <w:rsid w:val="00425690"/>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lang w:val="en-US"/>
    </w:rPr>
  </w:style>
  <w:style w:type="paragraph" w:customStyle="1" w:styleId="FigureCaption">
    <w:name w:val="Figur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styleId="a5">
    <w:name w:val="footer"/>
    <w:basedOn w:val="a"/>
    <w:next w:val="a6"/>
    <w:link w:val="a7"/>
    <w:uiPriority w:val="99"/>
    <w:rsid w:val="00425690"/>
    <w:pPr>
      <w:tabs>
        <w:tab w:val="center" w:pos="5760"/>
        <w:tab w:val="right" w:pos="1080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7">
    <w:name w:val="Нижний колонтитул Знак"/>
    <w:basedOn w:val="a0"/>
    <w:link w:val="a5"/>
    <w:uiPriority w:val="99"/>
    <w:rsid w:val="00425690"/>
    <w:rPr>
      <w:rFonts w:ascii="Times New Roman" w:eastAsia="Times New Roman" w:hAnsi="Times New Roman" w:cs="Times New Roman"/>
      <w:kern w:val="14"/>
      <w:sz w:val="20"/>
      <w:szCs w:val="20"/>
      <w:lang w:val="en-US"/>
    </w:rPr>
  </w:style>
  <w:style w:type="paragraph" w:styleId="a6">
    <w:name w:val="header"/>
    <w:basedOn w:val="a"/>
    <w:next w:val="a5"/>
    <w:link w:val="a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8">
    <w:name w:val="Верхний колонтитул Знак"/>
    <w:basedOn w:val="a0"/>
    <w:link w:val="a6"/>
    <w:uiPriority w:val="99"/>
    <w:rsid w:val="00425690"/>
    <w:rPr>
      <w:rFonts w:ascii="Times New Roman" w:eastAsia="Times New Roman" w:hAnsi="Times New Roman" w:cs="Times New Roman"/>
      <w:kern w:val="14"/>
      <w:sz w:val="20"/>
      <w:szCs w:val="20"/>
      <w:lang w:val="en-US"/>
    </w:rPr>
  </w:style>
  <w:style w:type="paragraph" w:styleId="a9">
    <w:name w:val="footnote text"/>
    <w:basedOn w:val="a"/>
    <w:link w:val="aa"/>
    <w:uiPriority w:val="99"/>
    <w:semiHidden/>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lang w:val="en-US"/>
    </w:rPr>
  </w:style>
  <w:style w:type="character" w:customStyle="1" w:styleId="aa">
    <w:name w:val="Текст сноски Знак"/>
    <w:basedOn w:val="a0"/>
    <w:link w:val="a9"/>
    <w:uiPriority w:val="99"/>
    <w:semiHidden/>
    <w:rsid w:val="00425690"/>
    <w:rPr>
      <w:rFonts w:ascii="Times New Roman" w:eastAsia="Times New Roman" w:hAnsi="Times New Roman" w:cs="Times New Roman"/>
      <w:kern w:val="14"/>
      <w:sz w:val="16"/>
      <w:szCs w:val="20"/>
      <w:lang w:val="en-US"/>
    </w:rPr>
  </w:style>
  <w:style w:type="paragraph" w:customStyle="1" w:styleId="NomenclatureClauseTitle">
    <w:name w:val="Nomenclature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ReferencesClauseTitle">
    <w:name w:val="Reference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ableCaption">
    <w:name w:val="Tabl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TextHeading1">
    <w:name w:val="Text Heading 1"/>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extHeading2">
    <w:name w:val="Text Heading 2"/>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lang w:val="en-US"/>
    </w:rPr>
  </w:style>
  <w:style w:type="paragraph" w:customStyle="1" w:styleId="TextHeading3">
    <w:name w:val="Text Heading 3"/>
    <w:basedOn w:val="a"/>
    <w:next w:val="a3"/>
    <w:uiPriority w:val="99"/>
    <w:rsid w:val="00425690"/>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lang w:val="en-US"/>
    </w:rPr>
  </w:style>
  <w:style w:type="paragraph" w:styleId="ab">
    <w:name w:val="Title"/>
    <w:basedOn w:val="a"/>
    <w:link w:val="ac"/>
    <w:uiPriority w:val="99"/>
    <w:qFormat/>
    <w:rsid w:val="00425690"/>
    <w:pPr>
      <w:suppressAutoHyphens/>
      <w:overflowPunct w:val="0"/>
      <w:autoSpaceDE w:val="0"/>
      <w:autoSpaceDN w:val="0"/>
      <w:adjustRightInd w:val="0"/>
      <w:spacing w:before="760" w:after="0" w:line="240" w:lineRule="auto"/>
      <w:jc w:val="center"/>
      <w:textAlignment w:val="baseline"/>
    </w:pPr>
    <w:rPr>
      <w:rFonts w:ascii="Arial" w:eastAsia="Times New Roman" w:hAnsi="Arial" w:cs="Times New Roman"/>
      <w:b/>
      <w:caps/>
      <w:kern w:val="14"/>
      <w:sz w:val="24"/>
      <w:szCs w:val="20"/>
      <w:lang w:val="en-US"/>
    </w:rPr>
  </w:style>
  <w:style w:type="character" w:customStyle="1" w:styleId="ac">
    <w:name w:val="Название Знак"/>
    <w:basedOn w:val="a0"/>
    <w:link w:val="ab"/>
    <w:uiPriority w:val="99"/>
    <w:rsid w:val="00425690"/>
    <w:rPr>
      <w:rFonts w:ascii="Arial" w:eastAsia="Times New Roman" w:hAnsi="Arial" w:cs="Times New Roman"/>
      <w:b/>
      <w:caps/>
      <w:kern w:val="14"/>
      <w:sz w:val="24"/>
      <w:szCs w:val="20"/>
      <w:lang w:val="en-US"/>
    </w:rPr>
  </w:style>
  <w:style w:type="paragraph" w:styleId="ad">
    <w:name w:val="Plain Text"/>
    <w:basedOn w:val="a"/>
    <w:link w:val="ae"/>
    <w:uiPriority w:val="99"/>
    <w:rsid w:val="00425690"/>
    <w:pPr>
      <w:spacing w:after="0" w:line="240" w:lineRule="auto"/>
    </w:pPr>
    <w:rPr>
      <w:rFonts w:ascii="Courier New" w:eastAsia="Times New Roman" w:hAnsi="Courier New" w:cs="Courier New"/>
      <w:sz w:val="20"/>
      <w:szCs w:val="20"/>
      <w:lang w:val="en-US"/>
    </w:rPr>
  </w:style>
  <w:style w:type="character" w:customStyle="1" w:styleId="ae">
    <w:name w:val="Текст Знак"/>
    <w:basedOn w:val="a0"/>
    <w:link w:val="ad"/>
    <w:uiPriority w:val="99"/>
    <w:rsid w:val="00425690"/>
    <w:rPr>
      <w:rFonts w:ascii="Courier New" w:eastAsia="Times New Roman" w:hAnsi="Courier New" w:cs="Courier New"/>
      <w:sz w:val="20"/>
      <w:szCs w:val="20"/>
      <w:lang w:val="en-US"/>
    </w:rPr>
  </w:style>
  <w:style w:type="paragraph" w:styleId="af">
    <w:name w:val="Balloon Text"/>
    <w:basedOn w:val="a"/>
    <w:link w:val="af0"/>
    <w:uiPriority w:val="99"/>
    <w:rsid w:val="00425690"/>
    <w:pPr>
      <w:suppressAutoHyphens/>
      <w:overflowPunct w:val="0"/>
      <w:autoSpaceDE w:val="0"/>
      <w:autoSpaceDN w:val="0"/>
      <w:adjustRightInd w:val="0"/>
      <w:spacing w:after="0" w:line="240" w:lineRule="auto"/>
      <w:jc w:val="both"/>
      <w:textAlignment w:val="baseline"/>
    </w:pPr>
    <w:rPr>
      <w:rFonts w:ascii="Tahoma" w:eastAsia="Times New Roman" w:hAnsi="Tahoma" w:cs="Times New Roman"/>
      <w:kern w:val="14"/>
      <w:sz w:val="16"/>
      <w:szCs w:val="16"/>
      <w:lang w:val="en-US"/>
    </w:rPr>
  </w:style>
  <w:style w:type="character" w:customStyle="1" w:styleId="af0">
    <w:name w:val="Текст выноски Знак"/>
    <w:basedOn w:val="a0"/>
    <w:link w:val="af"/>
    <w:uiPriority w:val="99"/>
    <w:rsid w:val="00425690"/>
    <w:rPr>
      <w:rFonts w:ascii="Tahoma" w:eastAsia="Times New Roman" w:hAnsi="Tahoma" w:cs="Times New Roman"/>
      <w:kern w:val="14"/>
      <w:sz w:val="16"/>
      <w:szCs w:val="16"/>
      <w:lang w:val="en-US"/>
    </w:rPr>
  </w:style>
  <w:style w:type="paragraph" w:styleId="af1">
    <w:name w:val="List Paragraph"/>
    <w:basedOn w:val="a"/>
    <w:link w:val="af2"/>
    <w:uiPriority w:val="99"/>
    <w:qFormat/>
    <w:rsid w:val="00425690"/>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14"/>
      <w:sz w:val="20"/>
      <w:szCs w:val="20"/>
      <w:lang w:val="en-US"/>
    </w:rPr>
  </w:style>
  <w:style w:type="table" w:styleId="-3">
    <w:name w:val="Light Shading Accent 3"/>
    <w:basedOn w:val="a1"/>
    <w:uiPriority w:val="99"/>
    <w:rsid w:val="0042569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7">
    <w:name w:val="Сетка таблицы17"/>
    <w:uiPriority w:val="99"/>
    <w:rsid w:val="004256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425690"/>
    <w:pPr>
      <w:spacing w:after="0" w:line="240" w:lineRule="auto"/>
    </w:pPr>
    <w:rPr>
      <w:rFonts w:ascii="Times New Roman" w:eastAsia="Times New Roman" w:hAnsi="Times New Roman" w:cs="Times New Roman"/>
      <w:sz w:val="20"/>
      <w:szCs w:val="20"/>
      <w:lang w:eastAsia="ru-RU"/>
    </w:rPr>
    <w:tblPr>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Pr>
  </w:style>
  <w:style w:type="character" w:customStyle="1" w:styleId="shorttext">
    <w:name w:val="short_text"/>
    <w:uiPriority w:val="99"/>
    <w:rsid w:val="00425690"/>
    <w:rPr>
      <w:rFonts w:cs="Times New Roman"/>
    </w:rPr>
  </w:style>
  <w:style w:type="character" w:customStyle="1" w:styleId="af2">
    <w:name w:val="Абзац списка Знак"/>
    <w:link w:val="af1"/>
    <w:uiPriority w:val="99"/>
    <w:locked/>
    <w:rsid w:val="00425690"/>
    <w:rPr>
      <w:rFonts w:ascii="Times New Roman" w:eastAsia="Times New Roman" w:hAnsi="Times New Roman" w:cs="Times New Roman"/>
      <w:kern w:val="14"/>
      <w:sz w:val="20"/>
      <w:szCs w:val="20"/>
      <w:lang w:val="en-US"/>
    </w:rPr>
  </w:style>
  <w:style w:type="character" w:styleId="af4">
    <w:name w:val="Placeholder Text"/>
    <w:uiPriority w:val="99"/>
    <w:semiHidden/>
    <w:rsid w:val="00425690"/>
    <w:rPr>
      <w:rFonts w:cs="Times New Roman"/>
      <w:color w:val="808080"/>
    </w:rPr>
  </w:style>
  <w:style w:type="paragraph" w:styleId="af5">
    <w:name w:val="Normal (Web)"/>
    <w:basedOn w:val="a"/>
    <w:uiPriority w:val="99"/>
    <w:rsid w:val="0042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425690"/>
    <w:rPr>
      <w:rFonts w:cs="Times New Roman"/>
      <w:sz w:val="16"/>
      <w:szCs w:val="16"/>
    </w:rPr>
  </w:style>
  <w:style w:type="paragraph" w:styleId="af7">
    <w:name w:val="annotation text"/>
    <w:basedOn w:val="a"/>
    <w:link w:val="af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f8">
    <w:name w:val="Текст примечания Знак"/>
    <w:basedOn w:val="a0"/>
    <w:link w:val="af7"/>
    <w:uiPriority w:val="99"/>
    <w:rsid w:val="00425690"/>
    <w:rPr>
      <w:rFonts w:ascii="Times New Roman" w:eastAsia="Times New Roman" w:hAnsi="Times New Roman" w:cs="Times New Roman"/>
      <w:kern w:val="14"/>
      <w:sz w:val="20"/>
      <w:szCs w:val="20"/>
      <w:lang w:val="en-US"/>
    </w:rPr>
  </w:style>
  <w:style w:type="paragraph" w:styleId="af9">
    <w:name w:val="annotation subject"/>
    <w:basedOn w:val="af7"/>
    <w:next w:val="af7"/>
    <w:link w:val="afa"/>
    <w:uiPriority w:val="99"/>
    <w:rsid w:val="00425690"/>
    <w:rPr>
      <w:b/>
      <w:bCs/>
    </w:rPr>
  </w:style>
  <w:style w:type="character" w:customStyle="1" w:styleId="afa">
    <w:name w:val="Тема примечания Знак"/>
    <w:basedOn w:val="af8"/>
    <w:link w:val="af9"/>
    <w:uiPriority w:val="99"/>
    <w:rsid w:val="00425690"/>
    <w:rPr>
      <w:rFonts w:ascii="Times New Roman" w:eastAsia="Times New Roman" w:hAnsi="Times New Roman" w:cs="Times New Roman"/>
      <w:b/>
      <w:bCs/>
      <w:kern w:val="14"/>
      <w:sz w:val="20"/>
      <w:szCs w:val="20"/>
      <w:lang w:val="en-US"/>
    </w:rPr>
  </w:style>
  <w:style w:type="character" w:styleId="afb">
    <w:name w:val="Hyperlink"/>
    <w:uiPriority w:val="99"/>
    <w:rsid w:val="00425690"/>
    <w:rPr>
      <w:rFonts w:cs="Times New Roman"/>
      <w:color w:val="0000FF"/>
      <w:u w:val="single"/>
    </w:rPr>
  </w:style>
  <w:style w:type="character" w:customStyle="1" w:styleId="apple-converted-space">
    <w:name w:val="apple-converted-space"/>
    <w:uiPriority w:val="99"/>
    <w:rsid w:val="00425690"/>
    <w:rPr>
      <w:rFonts w:cs="Times New Roman"/>
    </w:rPr>
  </w:style>
  <w:style w:type="character" w:styleId="afc">
    <w:name w:val="Intense Reference"/>
    <w:uiPriority w:val="99"/>
    <w:qFormat/>
    <w:rsid w:val="00425690"/>
    <w:rPr>
      <w:rFonts w:cs="Times New Roman"/>
      <w:b/>
      <w:bCs/>
      <w:smallCaps/>
      <w:color w:val="4F81BD"/>
      <w:spacing w:val="5"/>
    </w:rPr>
  </w:style>
  <w:style w:type="table" w:customStyle="1" w:styleId="-421">
    <w:name w:val="Таблица-сетка 4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541">
    <w:name w:val="Таблица-сетка 5 темная — акцент 4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1">
    <w:name w:val="Таблица-сетка 5 темная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styleId="2-4">
    <w:name w:val="Medium Shading 2 Accent 4"/>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Текст сс1"/>
    <w:basedOn w:val="a"/>
    <w:link w:val="10"/>
    <w:uiPriority w:val="99"/>
    <w:rsid w:val="00425690"/>
    <w:pPr>
      <w:spacing w:after="0" w:line="360" w:lineRule="auto"/>
      <w:ind w:firstLine="708"/>
      <w:jc w:val="both"/>
    </w:pPr>
    <w:rPr>
      <w:rFonts w:ascii="Times New Roman" w:eastAsia="Times New Roman" w:hAnsi="Times New Roman" w:cs="Times New Roman"/>
      <w:sz w:val="24"/>
    </w:rPr>
  </w:style>
  <w:style w:type="character" w:customStyle="1" w:styleId="10">
    <w:name w:val="Текст сс1 Знак"/>
    <w:link w:val="1"/>
    <w:uiPriority w:val="99"/>
    <w:locked/>
    <w:rsid w:val="00425690"/>
    <w:rPr>
      <w:rFonts w:ascii="Times New Roman" w:eastAsia="Times New Roman" w:hAnsi="Times New Roman" w:cs="Times New Roman"/>
      <w:sz w:val="24"/>
    </w:rPr>
  </w:style>
  <w:style w:type="table" w:styleId="-1">
    <w:name w:val="Light List Accent 1"/>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551">
    <w:name w:val="Таблица-сетка 5 темная — акцент 5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21">
    <w:name w:val="Таблица-сетка 5 темная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61">
    <w:name w:val="Таблица-сетка 5 темная — акцент 6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542">
    <w:name w:val="Таблица-сетка 5 темная — акцент 4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2">
    <w:name w:val="Таблица-сетка 5 темная — акцент 3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character" w:styleId="afd">
    <w:name w:val="footnote reference"/>
    <w:basedOn w:val="a0"/>
    <w:uiPriority w:val="99"/>
    <w:semiHidden/>
    <w:unhideWhenUsed/>
    <w:rsid w:val="00CC574A"/>
    <w:rPr>
      <w:vertAlign w:val="superscript"/>
    </w:rPr>
  </w:style>
  <w:style w:type="character" w:customStyle="1" w:styleId="A95">
    <w:name w:val="A9+5"/>
    <w:uiPriority w:val="99"/>
    <w:rsid w:val="008B03BF"/>
    <w:rPr>
      <w:rFonts w:cs="Georgia"/>
      <w:i/>
      <w:iCs/>
      <w:color w:val="000000"/>
      <w:sz w:val="18"/>
      <w:szCs w:val="18"/>
    </w:rPr>
  </w:style>
  <w:style w:type="character" w:styleId="afe">
    <w:name w:val="Strong"/>
    <w:uiPriority w:val="22"/>
    <w:qFormat/>
    <w:rsid w:val="00FB4D1D"/>
    <w:rPr>
      <w:b/>
      <w:bCs/>
    </w:rPr>
  </w:style>
  <w:style w:type="character" w:customStyle="1" w:styleId="11">
    <w:name w:val="Неразрешенное упоминание1"/>
    <w:basedOn w:val="a0"/>
    <w:uiPriority w:val="99"/>
    <w:semiHidden/>
    <w:unhideWhenUsed/>
    <w:rsid w:val="00CA650B"/>
    <w:rPr>
      <w:color w:val="605E5C"/>
      <w:shd w:val="clear" w:color="auto" w:fill="E1DFDD"/>
    </w:rPr>
  </w:style>
  <w:style w:type="paragraph" w:customStyle="1" w:styleId="12">
    <w:name w:val="Стиль1"/>
    <w:basedOn w:val="jtab"/>
    <w:qFormat/>
    <w:rsid w:val="00AB569C"/>
    <w:pPr>
      <w:spacing w:before="120"/>
    </w:pPr>
    <w:rPr>
      <w:rFonts w:eastAsia="MS Mincho"/>
      <w:b/>
      <w:lang w:val="en-US"/>
    </w:rPr>
  </w:style>
  <w:style w:type="paragraph" w:customStyle="1" w:styleId="jtabbold">
    <w:name w:val="#j_tab_bold"/>
    <w:basedOn w:val="jtab"/>
    <w:qFormat/>
    <w:rsid w:val="00AB569C"/>
    <w:pPr>
      <w:keepNext/>
      <w:spacing w:before="120"/>
    </w:pPr>
    <w:rPr>
      <w: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
    <w:name w:val="#j"/>
    <w:rsid w:val="00425690"/>
    <w:pPr>
      <w:spacing w:after="0" w:line="240" w:lineRule="auto"/>
      <w:ind w:firstLine="567"/>
      <w:jc w:val="both"/>
    </w:pPr>
    <w:rPr>
      <w:rFonts w:ascii="Times New Roman" w:eastAsia="Times New Roman" w:hAnsi="Times New Roman" w:cs="Times New Roman"/>
      <w:sz w:val="24"/>
      <w:szCs w:val="20"/>
    </w:rPr>
  </w:style>
  <w:style w:type="paragraph" w:customStyle="1" w:styleId="jborder">
    <w:name w:val="#j_border"/>
    <w:basedOn w:val="j"/>
    <w:rsid w:val="00425690"/>
    <w:pPr>
      <w:pBdr>
        <w:top w:val="double" w:sz="4" w:space="1" w:color="auto"/>
        <w:left w:val="double" w:sz="4" w:space="4" w:color="auto"/>
        <w:bottom w:val="double" w:sz="4" w:space="1" w:color="auto"/>
        <w:right w:val="double" w:sz="4" w:space="4" w:color="auto"/>
      </w:pBdr>
    </w:pPr>
    <w:rPr>
      <w:i/>
    </w:rPr>
  </w:style>
  <w:style w:type="paragraph" w:customStyle="1" w:styleId="jbul">
    <w:name w:val="#j_bul"/>
    <w:basedOn w:val="j"/>
    <w:rsid w:val="00425690"/>
    <w:pPr>
      <w:numPr>
        <w:numId w:val="24"/>
      </w:numPr>
      <w:tabs>
        <w:tab w:val="left" w:pos="567"/>
      </w:tabs>
    </w:pPr>
    <w:rPr>
      <w:bCs/>
    </w:rPr>
  </w:style>
  <w:style w:type="paragraph" w:customStyle="1" w:styleId="jbulbul">
    <w:name w:val="#j_bul_bul"/>
    <w:basedOn w:val="jbul"/>
    <w:rsid w:val="00425690"/>
    <w:pPr>
      <w:numPr>
        <w:numId w:val="25"/>
      </w:numPr>
      <w:tabs>
        <w:tab w:val="clear" w:pos="567"/>
        <w:tab w:val="left" w:pos="1260"/>
      </w:tabs>
    </w:pPr>
  </w:style>
  <w:style w:type="paragraph" w:customStyle="1" w:styleId="jris">
    <w:name w:val="#j_ris"/>
    <w:basedOn w:val="j"/>
    <w:rsid w:val="00425690"/>
    <w:pPr>
      <w:ind w:firstLine="0"/>
      <w:jc w:val="center"/>
    </w:pPr>
    <w:rPr>
      <w:sz w:val="20"/>
    </w:rPr>
  </w:style>
  <w:style w:type="paragraph" w:customStyle="1" w:styleId="jtab">
    <w:name w:val="#j_tab"/>
    <w:basedOn w:val="a"/>
    <w:rsid w:val="00425690"/>
    <w:pPr>
      <w:spacing w:after="0" w:line="240" w:lineRule="auto"/>
    </w:pPr>
    <w:rPr>
      <w:rFonts w:ascii="Times New Roman" w:eastAsia="Times New Roman" w:hAnsi="Times New Roman" w:cs="Times New Roman"/>
      <w:sz w:val="20"/>
      <w:szCs w:val="20"/>
    </w:rPr>
  </w:style>
  <w:style w:type="paragraph" w:customStyle="1" w:styleId="j-list">
    <w:name w:val="#j-list"/>
    <w:basedOn w:val="a"/>
    <w:rsid w:val="00425690"/>
    <w:pPr>
      <w:numPr>
        <w:numId w:val="28"/>
      </w:numPr>
      <w:spacing w:after="0" w:line="240" w:lineRule="auto"/>
      <w:jc w:val="both"/>
    </w:pPr>
    <w:rPr>
      <w:rFonts w:ascii="Times New Roman" w:eastAsia="Times New Roman" w:hAnsi="Times New Roman" w:cs="Times New Roman"/>
      <w:sz w:val="24"/>
      <w:szCs w:val="20"/>
      <w:lang w:eastAsia="ru-RU"/>
    </w:rPr>
  </w:style>
  <w:style w:type="paragraph" w:customStyle="1" w:styleId="Zag">
    <w:name w:val="#Zag"/>
    <w:basedOn w:val="a"/>
    <w:rsid w:val="00425690"/>
    <w:pPr>
      <w:keepNext/>
      <w:spacing w:before="120" w:after="120" w:line="240" w:lineRule="auto"/>
      <w:outlineLvl w:val="0"/>
    </w:pPr>
    <w:rPr>
      <w:rFonts w:ascii="Times New Roman" w:eastAsia="Times New Roman" w:hAnsi="Times New Roman" w:cs="Times New Roman"/>
      <w:b/>
      <w:sz w:val="26"/>
      <w:szCs w:val="20"/>
    </w:rPr>
  </w:style>
  <w:style w:type="paragraph" w:customStyle="1" w:styleId="zag1">
    <w:name w:val="#zag1"/>
    <w:basedOn w:val="Zag"/>
    <w:rsid w:val="00425690"/>
    <w:pPr>
      <w:ind w:left="567"/>
    </w:pPr>
    <w:rPr>
      <w:sz w:val="24"/>
    </w:rPr>
  </w:style>
  <w:style w:type="paragraph" w:customStyle="1" w:styleId="Zag2">
    <w:name w:val="#Zag2"/>
    <w:basedOn w:val="Zag"/>
    <w:next w:val="a"/>
    <w:rsid w:val="00425690"/>
    <w:pPr>
      <w:autoSpaceDE w:val="0"/>
      <w:autoSpaceDN w:val="0"/>
      <w:adjustRightInd w:val="0"/>
      <w:ind w:left="567"/>
    </w:pPr>
    <w:rPr>
      <w:b w:val="0"/>
      <w:bCs/>
      <w:i/>
      <w:noProof/>
      <w:sz w:val="24"/>
    </w:rPr>
  </w:style>
  <w:style w:type="paragraph" w:customStyle="1" w:styleId="Zag3">
    <w:name w:val="#Zag3"/>
    <w:basedOn w:val="Zag2"/>
    <w:rsid w:val="00425690"/>
    <w:rPr>
      <w:sz w:val="22"/>
    </w:rPr>
  </w:style>
  <w:style w:type="paragraph" w:customStyle="1" w:styleId="Zag30">
    <w:name w:val="#Zag3#"/>
    <w:basedOn w:val="Zag3"/>
    <w:rsid w:val="00860B94"/>
    <w:rPr>
      <w:color w:val="FF0000"/>
      <w:u w:val="single"/>
    </w:rPr>
  </w:style>
  <w:style w:type="paragraph" w:customStyle="1" w:styleId="jepi">
    <w:name w:val="j_epi"/>
    <w:basedOn w:val="a"/>
    <w:rsid w:val="00860B94"/>
    <w:pPr>
      <w:spacing w:after="60" w:line="240" w:lineRule="auto"/>
      <w:ind w:left="2268"/>
    </w:pPr>
    <w:rPr>
      <w:rFonts w:ascii="Times New Roman" w:eastAsia="Times New Roman" w:hAnsi="Times New Roman" w:cs="Times New Roman"/>
      <w:sz w:val="18"/>
      <w:szCs w:val="20"/>
    </w:rPr>
  </w:style>
  <w:style w:type="paragraph" w:customStyle="1" w:styleId="Zag0">
    <w:name w:val="#Zag +"/>
    <w:basedOn w:val="Zag"/>
    <w:qFormat/>
    <w:rsid w:val="00425690"/>
    <w:rPr>
      <w:color w:val="FF0000"/>
    </w:rPr>
  </w:style>
  <w:style w:type="paragraph" w:customStyle="1" w:styleId="zag4">
    <w:name w:val="#zag++"/>
    <w:basedOn w:val="a"/>
    <w:qFormat/>
    <w:rsid w:val="00425690"/>
    <w:pPr>
      <w:tabs>
        <w:tab w:val="left" w:pos="3120"/>
      </w:tabs>
      <w:spacing w:before="120" w:after="120" w:line="240" w:lineRule="auto"/>
    </w:pPr>
    <w:rPr>
      <w:rFonts w:ascii="GaramondCTT" w:eastAsia="Times New Roman" w:hAnsi="GaramondCTT" w:cs="Times New Roman"/>
      <w:b/>
      <w:bCs/>
      <w:iCs/>
      <w:color w:val="00B050"/>
      <w:sz w:val="40"/>
      <w:szCs w:val="40"/>
    </w:rPr>
  </w:style>
  <w:style w:type="paragraph" w:customStyle="1" w:styleId="j10">
    <w:name w:val="Стиль j + 10 пт полужирный курсив Зеленый По левому краю Перва..."/>
    <w:basedOn w:val="a"/>
    <w:autoRedefine/>
    <w:qFormat/>
    <w:rsid w:val="007E59C5"/>
    <w:pPr>
      <w:spacing w:before="120" w:after="60" w:line="240" w:lineRule="auto"/>
    </w:pPr>
    <w:rPr>
      <w:rFonts w:ascii="Times New Roman" w:eastAsia="Times New Roman" w:hAnsi="Times New Roman" w:cs="Times New Roman"/>
      <w:b/>
      <w:bCs/>
      <w:i/>
      <w:iCs/>
      <w:color w:val="008000"/>
      <w:sz w:val="24"/>
      <w:szCs w:val="20"/>
    </w:rPr>
  </w:style>
  <w:style w:type="paragraph" w:customStyle="1" w:styleId="AbstractClauseTitle">
    <w:name w:val="Abstract Clause Title"/>
    <w:basedOn w:val="a"/>
    <w:next w:val="a3"/>
    <w:uiPriority w:val="99"/>
    <w:rsid w:val="00425690"/>
    <w:pPr>
      <w:keepNext/>
      <w:suppressAutoHyphens/>
      <w:overflowPunct w:val="0"/>
      <w:autoSpaceDE w:val="0"/>
      <w:autoSpaceDN w:val="0"/>
      <w:adjustRightInd w:val="0"/>
      <w:spacing w:after="0" w:line="240" w:lineRule="auto"/>
      <w:jc w:val="both"/>
      <w:textAlignment w:val="baseline"/>
    </w:pPr>
    <w:rPr>
      <w:rFonts w:ascii="Arial" w:eastAsia="Times New Roman" w:hAnsi="Arial" w:cs="Times New Roman"/>
      <w:b/>
      <w:caps/>
      <w:kern w:val="14"/>
      <w:sz w:val="20"/>
      <w:szCs w:val="20"/>
      <w:lang w:val="en-US"/>
    </w:rPr>
  </w:style>
  <w:style w:type="paragraph" w:styleId="a3">
    <w:name w:val="Body Text Indent"/>
    <w:basedOn w:val="a"/>
    <w:link w:val="a4"/>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20"/>
      <w:szCs w:val="20"/>
      <w:lang w:val="en-US"/>
    </w:rPr>
  </w:style>
  <w:style w:type="character" w:customStyle="1" w:styleId="a4">
    <w:name w:val="Основной текст с отступом Знак"/>
    <w:basedOn w:val="a0"/>
    <w:link w:val="a3"/>
    <w:rsid w:val="00425690"/>
    <w:rPr>
      <w:rFonts w:ascii="Times New Roman" w:eastAsia="Times New Roman" w:hAnsi="Times New Roman" w:cs="Times New Roman"/>
      <w:kern w:val="14"/>
      <w:sz w:val="20"/>
      <w:szCs w:val="20"/>
      <w:lang w:val="en-US"/>
    </w:rPr>
  </w:style>
  <w:style w:type="paragraph" w:customStyle="1" w:styleId="AcknowledgmentsClauseTitle">
    <w:name w:val="Acknowledgment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Affiliation">
    <w:name w:val="Affiliation"/>
    <w:basedOn w:val="a"/>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kern w:val="14"/>
      <w:sz w:val="20"/>
      <w:szCs w:val="20"/>
      <w:lang w:val="en-US"/>
    </w:rPr>
  </w:style>
  <w:style w:type="paragraph" w:customStyle="1" w:styleId="Author">
    <w:name w:val="Author"/>
    <w:basedOn w:val="a"/>
    <w:next w:val="Affiliation"/>
    <w:uiPriority w:val="99"/>
    <w:rsid w:val="00425690"/>
    <w:pPr>
      <w:keepNext/>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DocumentNumber">
    <w:name w:val="Document Number"/>
    <w:basedOn w:val="a"/>
    <w:next w:val="a3"/>
    <w:uiPriority w:val="99"/>
    <w:rsid w:val="00425690"/>
    <w:pPr>
      <w:suppressAutoHyphens/>
      <w:overflowPunct w:val="0"/>
      <w:autoSpaceDE w:val="0"/>
      <w:autoSpaceDN w:val="0"/>
      <w:adjustRightInd w:val="0"/>
      <w:spacing w:before="900" w:after="0" w:line="240" w:lineRule="auto"/>
      <w:jc w:val="right"/>
      <w:textAlignment w:val="baseline"/>
    </w:pPr>
    <w:rPr>
      <w:rFonts w:ascii="Arial" w:eastAsia="Times New Roman" w:hAnsi="Arial" w:cs="Times New Roman"/>
      <w:b/>
      <w:kern w:val="14"/>
      <w:sz w:val="36"/>
      <w:szCs w:val="20"/>
      <w:lang w:val="en-US"/>
    </w:rPr>
  </w:style>
  <w:style w:type="paragraph" w:customStyle="1" w:styleId="EquationNumber">
    <w:name w:val="Equation Number"/>
    <w:basedOn w:val="a"/>
    <w:next w:val="a3"/>
    <w:uiPriority w:val="99"/>
    <w:rsid w:val="00425690"/>
    <w:pPr>
      <w:suppressAutoHyphens/>
      <w:overflowPunct w:val="0"/>
      <w:autoSpaceDE w:val="0"/>
      <w:autoSpaceDN w:val="0"/>
      <w:adjustRightInd w:val="0"/>
      <w:spacing w:after="0" w:line="240" w:lineRule="auto"/>
      <w:jc w:val="right"/>
      <w:textAlignment w:val="baseline"/>
    </w:pPr>
    <w:rPr>
      <w:rFonts w:ascii="Times New Roman" w:eastAsia="Times New Roman" w:hAnsi="Times New Roman" w:cs="Times New Roman"/>
      <w:kern w:val="14"/>
      <w:sz w:val="20"/>
      <w:szCs w:val="20"/>
      <w:lang w:val="en-US"/>
    </w:rPr>
  </w:style>
  <w:style w:type="paragraph" w:customStyle="1" w:styleId="FigureCaption">
    <w:name w:val="Figur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styleId="a5">
    <w:name w:val="footer"/>
    <w:basedOn w:val="a"/>
    <w:next w:val="a6"/>
    <w:link w:val="a7"/>
    <w:uiPriority w:val="99"/>
    <w:rsid w:val="00425690"/>
    <w:pPr>
      <w:tabs>
        <w:tab w:val="center" w:pos="5760"/>
        <w:tab w:val="right" w:pos="10800"/>
      </w:tabs>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7">
    <w:name w:val="Нижний колонтитул Знак"/>
    <w:basedOn w:val="a0"/>
    <w:link w:val="a5"/>
    <w:uiPriority w:val="99"/>
    <w:rsid w:val="00425690"/>
    <w:rPr>
      <w:rFonts w:ascii="Times New Roman" w:eastAsia="Times New Roman" w:hAnsi="Times New Roman" w:cs="Times New Roman"/>
      <w:kern w:val="14"/>
      <w:sz w:val="20"/>
      <w:szCs w:val="20"/>
      <w:lang w:val="en-US"/>
    </w:rPr>
  </w:style>
  <w:style w:type="paragraph" w:styleId="a6">
    <w:name w:val="header"/>
    <w:basedOn w:val="a"/>
    <w:next w:val="a5"/>
    <w:link w:val="a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8">
    <w:name w:val="Верхний колонтитул Знак"/>
    <w:basedOn w:val="a0"/>
    <w:link w:val="a6"/>
    <w:uiPriority w:val="99"/>
    <w:rsid w:val="00425690"/>
    <w:rPr>
      <w:rFonts w:ascii="Times New Roman" w:eastAsia="Times New Roman" w:hAnsi="Times New Roman" w:cs="Times New Roman"/>
      <w:kern w:val="14"/>
      <w:sz w:val="20"/>
      <w:szCs w:val="20"/>
      <w:lang w:val="en-US"/>
    </w:rPr>
  </w:style>
  <w:style w:type="paragraph" w:styleId="a9">
    <w:name w:val="footnote text"/>
    <w:basedOn w:val="a"/>
    <w:link w:val="aa"/>
    <w:uiPriority w:val="99"/>
    <w:semiHidden/>
    <w:rsid w:val="00425690"/>
    <w:pPr>
      <w:suppressAutoHyphens/>
      <w:overflowPunct w:val="0"/>
      <w:autoSpaceDE w:val="0"/>
      <w:autoSpaceDN w:val="0"/>
      <w:adjustRightInd w:val="0"/>
      <w:spacing w:after="0" w:line="240" w:lineRule="auto"/>
      <w:ind w:firstLine="360"/>
      <w:jc w:val="both"/>
      <w:textAlignment w:val="baseline"/>
    </w:pPr>
    <w:rPr>
      <w:rFonts w:ascii="Times New Roman" w:eastAsia="Times New Roman" w:hAnsi="Times New Roman" w:cs="Times New Roman"/>
      <w:kern w:val="14"/>
      <w:sz w:val="16"/>
      <w:szCs w:val="20"/>
      <w:lang w:val="en-US"/>
    </w:rPr>
  </w:style>
  <w:style w:type="character" w:customStyle="1" w:styleId="aa">
    <w:name w:val="Текст сноски Знак"/>
    <w:basedOn w:val="a0"/>
    <w:link w:val="a9"/>
    <w:uiPriority w:val="99"/>
    <w:semiHidden/>
    <w:rsid w:val="00425690"/>
    <w:rPr>
      <w:rFonts w:ascii="Times New Roman" w:eastAsia="Times New Roman" w:hAnsi="Times New Roman" w:cs="Times New Roman"/>
      <w:kern w:val="14"/>
      <w:sz w:val="16"/>
      <w:szCs w:val="20"/>
      <w:lang w:val="en-US"/>
    </w:rPr>
  </w:style>
  <w:style w:type="paragraph" w:customStyle="1" w:styleId="NomenclatureClauseTitle">
    <w:name w:val="Nomenclature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ReferencesClauseTitle">
    <w:name w:val="References Clause Title"/>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ableCaption">
    <w:name w:val="Table Caption"/>
    <w:basedOn w:val="a"/>
    <w:next w:val="a3"/>
    <w:uiPriority w:val="99"/>
    <w:rsid w:val="00425690"/>
    <w:pPr>
      <w:suppressAutoHyphens/>
      <w:overflowPunct w:val="0"/>
      <w:autoSpaceDE w:val="0"/>
      <w:autoSpaceDN w:val="0"/>
      <w:adjustRightInd w:val="0"/>
      <w:spacing w:after="0" w:line="240" w:lineRule="auto"/>
      <w:jc w:val="center"/>
      <w:textAlignment w:val="baseline"/>
    </w:pPr>
    <w:rPr>
      <w:rFonts w:ascii="Arial" w:eastAsia="Times New Roman" w:hAnsi="Arial" w:cs="Times New Roman"/>
      <w:b/>
      <w:kern w:val="14"/>
      <w:sz w:val="20"/>
      <w:szCs w:val="20"/>
      <w:lang w:val="en-US"/>
    </w:rPr>
  </w:style>
  <w:style w:type="paragraph" w:customStyle="1" w:styleId="TextHeading1">
    <w:name w:val="Text Heading 1"/>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caps/>
      <w:kern w:val="14"/>
      <w:sz w:val="20"/>
      <w:szCs w:val="20"/>
      <w:lang w:val="en-US"/>
    </w:rPr>
  </w:style>
  <w:style w:type="paragraph" w:customStyle="1" w:styleId="TextHeading2">
    <w:name w:val="Text Heading 2"/>
    <w:basedOn w:val="a"/>
    <w:next w:val="a3"/>
    <w:uiPriority w:val="99"/>
    <w:rsid w:val="00425690"/>
    <w:pPr>
      <w:keepNext/>
      <w:suppressAutoHyphens/>
      <w:overflowPunct w:val="0"/>
      <w:autoSpaceDE w:val="0"/>
      <w:autoSpaceDN w:val="0"/>
      <w:adjustRightInd w:val="0"/>
      <w:spacing w:before="240" w:after="0" w:line="240" w:lineRule="auto"/>
      <w:jc w:val="both"/>
      <w:textAlignment w:val="baseline"/>
    </w:pPr>
    <w:rPr>
      <w:rFonts w:ascii="Arial" w:eastAsia="Times New Roman" w:hAnsi="Arial" w:cs="Times New Roman"/>
      <w:b/>
      <w:kern w:val="14"/>
      <w:sz w:val="20"/>
      <w:szCs w:val="20"/>
      <w:u w:val="single"/>
      <w:lang w:val="en-US"/>
    </w:rPr>
  </w:style>
  <w:style w:type="paragraph" w:customStyle="1" w:styleId="TextHeading3">
    <w:name w:val="Text Heading 3"/>
    <w:basedOn w:val="a"/>
    <w:next w:val="a3"/>
    <w:uiPriority w:val="99"/>
    <w:rsid w:val="00425690"/>
    <w:pPr>
      <w:suppressAutoHyphens/>
      <w:overflowPunct w:val="0"/>
      <w:autoSpaceDE w:val="0"/>
      <w:autoSpaceDN w:val="0"/>
      <w:adjustRightInd w:val="0"/>
      <w:spacing w:before="240" w:after="0" w:line="240" w:lineRule="auto"/>
      <w:ind w:left="360"/>
      <w:jc w:val="both"/>
      <w:textAlignment w:val="baseline"/>
    </w:pPr>
    <w:rPr>
      <w:rFonts w:ascii="Arial" w:eastAsia="Times New Roman" w:hAnsi="Arial" w:cs="Times New Roman"/>
      <w:b/>
      <w:kern w:val="14"/>
      <w:sz w:val="20"/>
      <w:szCs w:val="20"/>
      <w:u w:val="single"/>
      <w:lang w:val="en-US"/>
    </w:rPr>
  </w:style>
  <w:style w:type="paragraph" w:styleId="ab">
    <w:name w:val="Title"/>
    <w:basedOn w:val="a"/>
    <w:link w:val="ac"/>
    <w:uiPriority w:val="99"/>
    <w:qFormat/>
    <w:rsid w:val="00425690"/>
    <w:pPr>
      <w:suppressAutoHyphens/>
      <w:overflowPunct w:val="0"/>
      <w:autoSpaceDE w:val="0"/>
      <w:autoSpaceDN w:val="0"/>
      <w:adjustRightInd w:val="0"/>
      <w:spacing w:before="760" w:after="0" w:line="240" w:lineRule="auto"/>
      <w:jc w:val="center"/>
      <w:textAlignment w:val="baseline"/>
    </w:pPr>
    <w:rPr>
      <w:rFonts w:ascii="Arial" w:eastAsia="Times New Roman" w:hAnsi="Arial" w:cs="Times New Roman"/>
      <w:b/>
      <w:caps/>
      <w:kern w:val="14"/>
      <w:sz w:val="24"/>
      <w:szCs w:val="20"/>
      <w:lang w:val="en-US"/>
    </w:rPr>
  </w:style>
  <w:style w:type="character" w:customStyle="1" w:styleId="ac">
    <w:name w:val="Название Знак"/>
    <w:basedOn w:val="a0"/>
    <w:link w:val="ab"/>
    <w:uiPriority w:val="99"/>
    <w:rsid w:val="00425690"/>
    <w:rPr>
      <w:rFonts w:ascii="Arial" w:eastAsia="Times New Roman" w:hAnsi="Arial" w:cs="Times New Roman"/>
      <w:b/>
      <w:caps/>
      <w:kern w:val="14"/>
      <w:sz w:val="24"/>
      <w:szCs w:val="20"/>
      <w:lang w:val="en-US"/>
    </w:rPr>
  </w:style>
  <w:style w:type="paragraph" w:styleId="ad">
    <w:name w:val="Plain Text"/>
    <w:basedOn w:val="a"/>
    <w:link w:val="ae"/>
    <w:uiPriority w:val="99"/>
    <w:rsid w:val="00425690"/>
    <w:pPr>
      <w:spacing w:after="0" w:line="240" w:lineRule="auto"/>
    </w:pPr>
    <w:rPr>
      <w:rFonts w:ascii="Courier New" w:eastAsia="Times New Roman" w:hAnsi="Courier New" w:cs="Courier New"/>
      <w:sz w:val="20"/>
      <w:szCs w:val="20"/>
      <w:lang w:val="en-US"/>
    </w:rPr>
  </w:style>
  <w:style w:type="character" w:customStyle="1" w:styleId="ae">
    <w:name w:val="Текст Знак"/>
    <w:basedOn w:val="a0"/>
    <w:link w:val="ad"/>
    <w:uiPriority w:val="99"/>
    <w:rsid w:val="00425690"/>
    <w:rPr>
      <w:rFonts w:ascii="Courier New" w:eastAsia="Times New Roman" w:hAnsi="Courier New" w:cs="Courier New"/>
      <w:sz w:val="20"/>
      <w:szCs w:val="20"/>
      <w:lang w:val="en-US"/>
    </w:rPr>
  </w:style>
  <w:style w:type="paragraph" w:styleId="af">
    <w:name w:val="Balloon Text"/>
    <w:basedOn w:val="a"/>
    <w:link w:val="af0"/>
    <w:uiPriority w:val="99"/>
    <w:rsid w:val="00425690"/>
    <w:pPr>
      <w:suppressAutoHyphens/>
      <w:overflowPunct w:val="0"/>
      <w:autoSpaceDE w:val="0"/>
      <w:autoSpaceDN w:val="0"/>
      <w:adjustRightInd w:val="0"/>
      <w:spacing w:after="0" w:line="240" w:lineRule="auto"/>
      <w:jc w:val="both"/>
      <w:textAlignment w:val="baseline"/>
    </w:pPr>
    <w:rPr>
      <w:rFonts w:ascii="Tahoma" w:eastAsia="Times New Roman" w:hAnsi="Tahoma" w:cs="Times New Roman"/>
      <w:kern w:val="14"/>
      <w:sz w:val="16"/>
      <w:szCs w:val="16"/>
      <w:lang w:val="en-US"/>
    </w:rPr>
  </w:style>
  <w:style w:type="character" w:customStyle="1" w:styleId="af0">
    <w:name w:val="Текст выноски Знак"/>
    <w:basedOn w:val="a0"/>
    <w:link w:val="af"/>
    <w:uiPriority w:val="99"/>
    <w:rsid w:val="00425690"/>
    <w:rPr>
      <w:rFonts w:ascii="Tahoma" w:eastAsia="Times New Roman" w:hAnsi="Tahoma" w:cs="Times New Roman"/>
      <w:kern w:val="14"/>
      <w:sz w:val="16"/>
      <w:szCs w:val="16"/>
      <w:lang w:val="en-US"/>
    </w:rPr>
  </w:style>
  <w:style w:type="paragraph" w:styleId="af1">
    <w:name w:val="List Paragraph"/>
    <w:basedOn w:val="a"/>
    <w:link w:val="af2"/>
    <w:uiPriority w:val="99"/>
    <w:qFormat/>
    <w:rsid w:val="00425690"/>
    <w:pPr>
      <w:suppressAutoHyphens/>
      <w:overflowPunct w:val="0"/>
      <w:autoSpaceDE w:val="0"/>
      <w:autoSpaceDN w:val="0"/>
      <w:adjustRightInd w:val="0"/>
      <w:spacing w:after="0" w:line="240" w:lineRule="auto"/>
      <w:ind w:left="720"/>
      <w:contextualSpacing/>
      <w:jc w:val="both"/>
      <w:textAlignment w:val="baseline"/>
    </w:pPr>
    <w:rPr>
      <w:rFonts w:ascii="Times New Roman" w:eastAsia="Times New Roman" w:hAnsi="Times New Roman" w:cs="Times New Roman"/>
      <w:kern w:val="14"/>
      <w:sz w:val="20"/>
      <w:szCs w:val="20"/>
      <w:lang w:val="en-US"/>
    </w:rPr>
  </w:style>
  <w:style w:type="table" w:styleId="-3">
    <w:name w:val="Light Shading Accent 3"/>
    <w:basedOn w:val="a1"/>
    <w:uiPriority w:val="99"/>
    <w:rsid w:val="00425690"/>
    <w:pPr>
      <w:spacing w:after="0" w:line="240" w:lineRule="auto"/>
    </w:pPr>
    <w:rPr>
      <w:rFonts w:ascii="Times New Roman" w:eastAsia="Times New Roman" w:hAnsi="Times New Roman" w:cs="Times New Roman"/>
      <w:color w:val="76923C"/>
      <w:sz w:val="20"/>
      <w:szCs w:val="20"/>
      <w:lang w:eastAsia="ru-RU"/>
    </w:rPr>
    <w:tblPr>
      <w:tblStyleRowBandSize w:val="1"/>
      <w:tblStyleColBandSize w:val="1"/>
      <w:tblBorders>
        <w:top w:val="single" w:sz="8" w:space="0" w:color="9BBB59"/>
        <w:bottom w:val="single" w:sz="8" w:space="0" w:color="9BBB59"/>
      </w:tblBorders>
    </w:tblPr>
    <w:tblStylePr w:type="fir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lastRow">
      <w:pPr>
        <w:spacing w:before="0" w:after="0"/>
      </w:pPr>
      <w:rPr>
        <w:rFonts w:cs="Times New Roman"/>
        <w:b/>
        <w:bCs/>
      </w:rPr>
      <w:tblPr/>
      <w:tcPr>
        <w:tcBorders>
          <w:top w:val="single" w:sz="8" w:space="0" w:color="9BBB59"/>
          <w:left w:val="nil"/>
          <w:bottom w:val="single" w:sz="8" w:space="0" w:color="9BBB59"/>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E6EED5"/>
      </w:tcPr>
    </w:tblStylePr>
    <w:tblStylePr w:type="band1Horz">
      <w:rPr>
        <w:rFonts w:cs="Times New Roman"/>
      </w:rPr>
      <w:tblPr/>
      <w:tcPr>
        <w:tcBorders>
          <w:left w:val="nil"/>
          <w:right w:val="nil"/>
          <w:insideH w:val="nil"/>
          <w:insideV w:val="nil"/>
        </w:tcBorders>
        <w:shd w:val="clear" w:color="auto" w:fill="E6EED5"/>
      </w:tcPr>
    </w:tblStylePr>
  </w:style>
  <w:style w:type="table" w:customStyle="1" w:styleId="17">
    <w:name w:val="Сетка таблицы17"/>
    <w:uiPriority w:val="99"/>
    <w:rsid w:val="00425690"/>
    <w:pPr>
      <w:spacing w:after="0" w:line="240" w:lineRule="auto"/>
    </w:pPr>
    <w:rPr>
      <w:rFonts w:ascii="Calibri" w:eastAsia="Times New Roman"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f3">
    <w:name w:val="Table Grid"/>
    <w:basedOn w:val="a1"/>
    <w:uiPriority w:val="99"/>
    <w:rsid w:val="00425690"/>
    <w:pPr>
      <w:spacing w:after="0" w:line="240" w:lineRule="auto"/>
    </w:pPr>
    <w:rPr>
      <w:rFonts w:ascii="Times New Roman" w:eastAsia="Times New Roman" w:hAnsi="Times New Roman" w:cs="Times New Roman"/>
      <w:sz w:val="20"/>
      <w:szCs w:val="20"/>
      <w:lang w:eastAsia="ru-RU"/>
    </w:rPr>
    <w:tblPr>
      <w:tblBorders>
        <w:top w:val="single" w:sz="2" w:space="0" w:color="76923C"/>
        <w:left w:val="single" w:sz="2" w:space="0" w:color="76923C"/>
        <w:bottom w:val="single" w:sz="2" w:space="0" w:color="76923C"/>
        <w:right w:val="single" w:sz="2" w:space="0" w:color="76923C"/>
        <w:insideH w:val="single" w:sz="2" w:space="0" w:color="76923C"/>
        <w:insideV w:val="single" w:sz="2" w:space="0" w:color="76923C"/>
      </w:tblBorders>
    </w:tblPr>
  </w:style>
  <w:style w:type="character" w:customStyle="1" w:styleId="shorttext">
    <w:name w:val="short_text"/>
    <w:uiPriority w:val="99"/>
    <w:rsid w:val="00425690"/>
    <w:rPr>
      <w:rFonts w:cs="Times New Roman"/>
    </w:rPr>
  </w:style>
  <w:style w:type="character" w:customStyle="1" w:styleId="af2">
    <w:name w:val="Абзац списка Знак"/>
    <w:link w:val="af1"/>
    <w:uiPriority w:val="99"/>
    <w:locked/>
    <w:rsid w:val="00425690"/>
    <w:rPr>
      <w:rFonts w:ascii="Times New Roman" w:eastAsia="Times New Roman" w:hAnsi="Times New Roman" w:cs="Times New Roman"/>
      <w:kern w:val="14"/>
      <w:sz w:val="20"/>
      <w:szCs w:val="20"/>
      <w:lang w:val="en-US"/>
    </w:rPr>
  </w:style>
  <w:style w:type="character" w:styleId="af4">
    <w:name w:val="Placeholder Text"/>
    <w:uiPriority w:val="99"/>
    <w:semiHidden/>
    <w:rsid w:val="00425690"/>
    <w:rPr>
      <w:rFonts w:cs="Times New Roman"/>
      <w:color w:val="808080"/>
    </w:rPr>
  </w:style>
  <w:style w:type="paragraph" w:styleId="af5">
    <w:name w:val="Normal (Web)"/>
    <w:basedOn w:val="a"/>
    <w:uiPriority w:val="99"/>
    <w:rsid w:val="0042569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6">
    <w:name w:val="annotation reference"/>
    <w:uiPriority w:val="99"/>
    <w:rsid w:val="00425690"/>
    <w:rPr>
      <w:rFonts w:cs="Times New Roman"/>
      <w:sz w:val="16"/>
      <w:szCs w:val="16"/>
    </w:rPr>
  </w:style>
  <w:style w:type="paragraph" w:styleId="af7">
    <w:name w:val="annotation text"/>
    <w:basedOn w:val="a"/>
    <w:link w:val="af8"/>
    <w:uiPriority w:val="99"/>
    <w:rsid w:val="00425690"/>
    <w:pPr>
      <w:suppressAutoHyphens/>
      <w:overflowPunct w:val="0"/>
      <w:autoSpaceDE w:val="0"/>
      <w:autoSpaceDN w:val="0"/>
      <w:adjustRightInd w:val="0"/>
      <w:spacing w:after="0" w:line="240" w:lineRule="auto"/>
      <w:jc w:val="both"/>
      <w:textAlignment w:val="baseline"/>
    </w:pPr>
    <w:rPr>
      <w:rFonts w:ascii="Times New Roman" w:eastAsia="Times New Roman" w:hAnsi="Times New Roman" w:cs="Times New Roman"/>
      <w:kern w:val="14"/>
      <w:sz w:val="20"/>
      <w:szCs w:val="20"/>
      <w:lang w:val="en-US"/>
    </w:rPr>
  </w:style>
  <w:style w:type="character" w:customStyle="1" w:styleId="af8">
    <w:name w:val="Текст примечания Знак"/>
    <w:basedOn w:val="a0"/>
    <w:link w:val="af7"/>
    <w:uiPriority w:val="99"/>
    <w:rsid w:val="00425690"/>
    <w:rPr>
      <w:rFonts w:ascii="Times New Roman" w:eastAsia="Times New Roman" w:hAnsi="Times New Roman" w:cs="Times New Roman"/>
      <w:kern w:val="14"/>
      <w:sz w:val="20"/>
      <w:szCs w:val="20"/>
      <w:lang w:val="en-US"/>
    </w:rPr>
  </w:style>
  <w:style w:type="paragraph" w:styleId="af9">
    <w:name w:val="annotation subject"/>
    <w:basedOn w:val="af7"/>
    <w:next w:val="af7"/>
    <w:link w:val="afa"/>
    <w:uiPriority w:val="99"/>
    <w:rsid w:val="00425690"/>
    <w:rPr>
      <w:b/>
      <w:bCs/>
    </w:rPr>
  </w:style>
  <w:style w:type="character" w:customStyle="1" w:styleId="afa">
    <w:name w:val="Тема примечания Знак"/>
    <w:basedOn w:val="af8"/>
    <w:link w:val="af9"/>
    <w:uiPriority w:val="99"/>
    <w:rsid w:val="00425690"/>
    <w:rPr>
      <w:rFonts w:ascii="Times New Roman" w:eastAsia="Times New Roman" w:hAnsi="Times New Roman" w:cs="Times New Roman"/>
      <w:b/>
      <w:bCs/>
      <w:kern w:val="14"/>
      <w:sz w:val="20"/>
      <w:szCs w:val="20"/>
      <w:lang w:val="en-US"/>
    </w:rPr>
  </w:style>
  <w:style w:type="character" w:styleId="afb">
    <w:name w:val="Hyperlink"/>
    <w:uiPriority w:val="99"/>
    <w:rsid w:val="00425690"/>
    <w:rPr>
      <w:rFonts w:cs="Times New Roman"/>
      <w:color w:val="0000FF"/>
      <w:u w:val="single"/>
    </w:rPr>
  </w:style>
  <w:style w:type="character" w:customStyle="1" w:styleId="apple-converted-space">
    <w:name w:val="apple-converted-space"/>
    <w:uiPriority w:val="99"/>
    <w:rsid w:val="00425690"/>
    <w:rPr>
      <w:rFonts w:cs="Times New Roman"/>
    </w:rPr>
  </w:style>
  <w:style w:type="character" w:styleId="afc">
    <w:name w:val="Intense Reference"/>
    <w:uiPriority w:val="99"/>
    <w:qFormat/>
    <w:rsid w:val="00425690"/>
    <w:rPr>
      <w:rFonts w:cs="Times New Roman"/>
      <w:b/>
      <w:bCs/>
      <w:smallCaps/>
      <w:color w:val="4F81BD"/>
      <w:spacing w:val="5"/>
    </w:rPr>
  </w:style>
  <w:style w:type="table" w:customStyle="1" w:styleId="-421">
    <w:name w:val="Таблица-сетка 4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CellMar>
        <w:top w:w="0" w:type="dxa"/>
        <w:left w:w="108" w:type="dxa"/>
        <w:bottom w:w="0" w:type="dxa"/>
        <w:right w:w="108" w:type="dxa"/>
      </w:tblCellMar>
    </w:tblPr>
  </w:style>
  <w:style w:type="table" w:customStyle="1" w:styleId="-541">
    <w:name w:val="Таблица-сетка 5 темная — акцент 4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1">
    <w:name w:val="Таблица-сетка 5 темная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table" w:customStyle="1" w:styleId="-431">
    <w:name w:val="Таблица-сетка 4 — акцент 3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C2D69B"/>
        <w:left w:val="single" w:sz="4" w:space="0" w:color="C2D69B"/>
        <w:bottom w:val="single" w:sz="4" w:space="0" w:color="C2D69B"/>
        <w:right w:val="single" w:sz="4" w:space="0" w:color="C2D69B"/>
        <w:insideH w:val="single" w:sz="4" w:space="0" w:color="C2D69B"/>
        <w:insideV w:val="single" w:sz="4" w:space="0" w:color="C2D69B"/>
      </w:tblBorders>
      <w:tblCellMar>
        <w:top w:w="0" w:type="dxa"/>
        <w:left w:w="108" w:type="dxa"/>
        <w:bottom w:w="0" w:type="dxa"/>
        <w:right w:w="108" w:type="dxa"/>
      </w:tblCellMar>
    </w:tblPr>
  </w:style>
  <w:style w:type="table" w:styleId="2-4">
    <w:name w:val="Medium Shading 2 Accent 4"/>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8064A2"/>
      </w:tcPr>
    </w:tblStylePr>
    <w:tblStylePr w:type="lastCol">
      <w:rPr>
        <w:rFonts w:cs="Times New Roman"/>
        <w:b/>
        <w:bCs/>
        <w:color w:val="FFFFFF"/>
      </w:rPr>
      <w:tblPr/>
      <w:tcPr>
        <w:tcBorders>
          <w:left w:val="nil"/>
          <w:right w:val="nil"/>
          <w:insideH w:val="nil"/>
          <w:insideV w:val="nil"/>
        </w:tcBorders>
        <w:shd w:val="clear" w:color="auto" w:fill="8064A2"/>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1">
    <w:name w:val="Текст сс1"/>
    <w:basedOn w:val="a"/>
    <w:link w:val="10"/>
    <w:uiPriority w:val="99"/>
    <w:rsid w:val="00425690"/>
    <w:pPr>
      <w:spacing w:after="0" w:line="360" w:lineRule="auto"/>
      <w:ind w:firstLine="708"/>
      <w:jc w:val="both"/>
    </w:pPr>
    <w:rPr>
      <w:rFonts w:ascii="Times New Roman" w:eastAsia="Times New Roman" w:hAnsi="Times New Roman" w:cs="Times New Roman"/>
      <w:sz w:val="24"/>
    </w:rPr>
  </w:style>
  <w:style w:type="character" w:customStyle="1" w:styleId="10">
    <w:name w:val="Текст сс1 Знак"/>
    <w:link w:val="1"/>
    <w:uiPriority w:val="99"/>
    <w:locked/>
    <w:rsid w:val="00425690"/>
    <w:rPr>
      <w:rFonts w:ascii="Times New Roman" w:eastAsia="Times New Roman" w:hAnsi="Times New Roman" w:cs="Times New Roman"/>
      <w:sz w:val="24"/>
    </w:rPr>
  </w:style>
  <w:style w:type="table" w:styleId="-1">
    <w:name w:val="Light List Accent 1"/>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pPr>
      <w:rPr>
        <w:rFonts w:cs="Times New Roman"/>
        <w:b/>
        <w:bCs/>
        <w:color w:val="FFFFFF"/>
      </w:rPr>
      <w:tblPr/>
      <w:tcPr>
        <w:shd w:val="clear" w:color="auto" w:fill="4F81BD"/>
      </w:tcPr>
    </w:tblStylePr>
    <w:tblStylePr w:type="lastRow">
      <w:pPr>
        <w:spacing w:before="0" w:after="0"/>
      </w:pPr>
      <w:rPr>
        <w:rFonts w:cs="Times New Roman"/>
        <w:b/>
        <w:bCs/>
      </w:rPr>
      <w:tblPr/>
      <w:tcPr>
        <w:tcBorders>
          <w:top w:val="double" w:sz="6" w:space="0" w:color="4F81BD"/>
          <w:left w:val="single" w:sz="8" w:space="0" w:color="4F81BD"/>
          <w:bottom w:val="single" w:sz="8" w:space="0" w:color="4F81BD"/>
          <w:right w:val="single" w:sz="8" w:space="0" w:color="4F81BD"/>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4F81BD"/>
          <w:left w:val="single" w:sz="8" w:space="0" w:color="4F81BD"/>
          <w:bottom w:val="single" w:sz="8" w:space="0" w:color="4F81BD"/>
          <w:right w:val="single" w:sz="8" w:space="0" w:color="4F81BD"/>
        </w:tcBorders>
      </w:tcPr>
    </w:tblStylePr>
    <w:tblStylePr w:type="band1Horz">
      <w:rPr>
        <w:rFonts w:cs="Times New Roman"/>
      </w:rPr>
      <w:tblPr/>
      <w:tcPr>
        <w:tcBorders>
          <w:top w:val="single" w:sz="8" w:space="0" w:color="4F81BD"/>
          <w:left w:val="single" w:sz="8" w:space="0" w:color="4F81BD"/>
          <w:bottom w:val="single" w:sz="8" w:space="0" w:color="4F81BD"/>
          <w:right w:val="single" w:sz="8" w:space="0" w:color="4F81BD"/>
        </w:tcBorders>
      </w:tcPr>
    </w:tblStylePr>
  </w:style>
  <w:style w:type="table" w:styleId="1-6">
    <w:name w:val="Medium Shading 1 Accent 6"/>
    <w:basedOn w:val="a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Times New Roman"/>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Times New Roman"/>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4D0"/>
      </w:tcPr>
    </w:tblStylePr>
    <w:tblStylePr w:type="band1Horz">
      <w:rPr>
        <w:rFonts w:cs="Times New Roman"/>
      </w:rPr>
      <w:tblPr/>
      <w:tcPr>
        <w:tcBorders>
          <w:insideH w:val="nil"/>
          <w:insideV w:val="nil"/>
        </w:tcBorders>
        <w:shd w:val="clear" w:color="auto" w:fill="FDE4D0"/>
      </w:tcPr>
    </w:tblStylePr>
    <w:tblStylePr w:type="band2Horz">
      <w:rPr>
        <w:rFonts w:cs="Times New Roman"/>
      </w:rPr>
      <w:tblPr/>
      <w:tcPr>
        <w:tcBorders>
          <w:insideH w:val="nil"/>
          <w:insideV w:val="nil"/>
        </w:tcBorders>
      </w:tcPr>
    </w:tblStylePr>
  </w:style>
  <w:style w:type="table" w:customStyle="1" w:styleId="-551">
    <w:name w:val="Таблица-сетка 5 темная — акцент 5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style>
  <w:style w:type="table" w:customStyle="1" w:styleId="-521">
    <w:name w:val="Таблица-сетка 5 темная — акцент 2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2DBDB"/>
    </w:tcPr>
  </w:style>
  <w:style w:type="table" w:customStyle="1" w:styleId="-561">
    <w:name w:val="Таблица-сетка 5 темная — акцент 61"/>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FDE9D9"/>
    </w:tcPr>
  </w:style>
  <w:style w:type="table" w:customStyle="1" w:styleId="-542">
    <w:name w:val="Таблица-сетка 5 темная — акцент 4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5DFEC"/>
    </w:tcPr>
  </w:style>
  <w:style w:type="table" w:customStyle="1" w:styleId="-532">
    <w:name w:val="Таблица-сетка 5 темная — акцент 32"/>
    <w:uiPriority w:val="99"/>
    <w:rsid w:val="00425690"/>
    <w:pPr>
      <w:spacing w:after="0" w:line="240" w:lineRule="auto"/>
    </w:pPr>
    <w:rPr>
      <w:rFonts w:ascii="Times New Roman" w:eastAsia="Times New Roman" w:hAnsi="Times New Roman" w:cs="Times New Roman"/>
      <w:sz w:val="20"/>
      <w:szCs w:val="20"/>
      <w:lang w:eastAsia="ru-RU"/>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EAF1DD"/>
    </w:tcPr>
  </w:style>
  <w:style w:type="character" w:styleId="afd">
    <w:name w:val="footnote reference"/>
    <w:basedOn w:val="a0"/>
    <w:uiPriority w:val="99"/>
    <w:semiHidden/>
    <w:unhideWhenUsed/>
    <w:rsid w:val="00CC574A"/>
    <w:rPr>
      <w:vertAlign w:val="superscript"/>
    </w:rPr>
  </w:style>
  <w:style w:type="character" w:customStyle="1" w:styleId="A95">
    <w:name w:val="A9+5"/>
    <w:uiPriority w:val="99"/>
    <w:rsid w:val="008B03BF"/>
    <w:rPr>
      <w:rFonts w:cs="Georgia"/>
      <w:i/>
      <w:iCs/>
      <w:color w:val="000000"/>
      <w:sz w:val="18"/>
      <w:szCs w:val="18"/>
    </w:rPr>
  </w:style>
  <w:style w:type="character" w:styleId="afe">
    <w:name w:val="Strong"/>
    <w:uiPriority w:val="22"/>
    <w:qFormat/>
    <w:rsid w:val="00FB4D1D"/>
    <w:rPr>
      <w:b/>
      <w:bCs/>
    </w:rPr>
  </w:style>
  <w:style w:type="character" w:customStyle="1" w:styleId="11">
    <w:name w:val="Неразрешенное упоминание1"/>
    <w:basedOn w:val="a0"/>
    <w:uiPriority w:val="99"/>
    <w:semiHidden/>
    <w:unhideWhenUsed/>
    <w:rsid w:val="00CA650B"/>
    <w:rPr>
      <w:color w:val="605E5C"/>
      <w:shd w:val="clear" w:color="auto" w:fill="E1DFDD"/>
    </w:rPr>
  </w:style>
  <w:style w:type="paragraph" w:customStyle="1" w:styleId="12">
    <w:name w:val="Стиль1"/>
    <w:basedOn w:val="jtab"/>
    <w:qFormat/>
    <w:rsid w:val="00AB569C"/>
    <w:pPr>
      <w:spacing w:before="120"/>
    </w:pPr>
    <w:rPr>
      <w:rFonts w:eastAsia="MS Mincho"/>
      <w:b/>
      <w:lang w:val="en-US"/>
    </w:rPr>
  </w:style>
  <w:style w:type="paragraph" w:customStyle="1" w:styleId="jtabbold">
    <w:name w:val="#j_tab_bold"/>
    <w:basedOn w:val="jtab"/>
    <w:qFormat/>
    <w:rsid w:val="00AB569C"/>
    <w:pPr>
      <w:keepNext/>
      <w:spacing w:before="12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05512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oleObject1.bin"/><Relationship Id="rId17" Type="http://schemas.openxmlformats.org/officeDocument/2006/relationships/chart" Target="charts/chart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5" Type="http://schemas.openxmlformats.org/officeDocument/2006/relationships/settings" Target="settings.xml"/><Relationship Id="rId15" Type="http://schemas.openxmlformats.org/officeDocument/2006/relationships/image" Target="media/image4.wmf"/><Relationship Id="rId10" Type="http://schemas.openxmlformats.org/officeDocument/2006/relationships/image" Target="media/image1.jpeg"/><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arctica-ac.ru/tags/" TargetMode="External"/><Relationship Id="rId14" Type="http://schemas.openxmlformats.org/officeDocument/2006/relationships/oleObject" Target="embeddings/oleObject2.bin"/></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Лист1!$B$1</c:f>
              <c:strCache>
                <c:ptCount val="1"/>
                <c:pt idx="0">
                  <c:v>Головной</c:v>
                </c:pt>
              </c:strCache>
            </c:strRef>
          </c:tx>
          <c:spPr>
            <a:solidFill>
              <a:schemeClr val="accent6">
                <a:lumMod val="60000"/>
                <a:lumOff val="40000"/>
              </a:schemeClr>
            </a:solidFill>
            <a:ln>
              <a:noFill/>
            </a:ln>
            <a:effectLst/>
          </c:spPr>
          <c:invertIfNegative val="0"/>
          <c:trendline>
            <c:spPr>
              <a:ln w="28575" cap="rnd">
                <a:solidFill>
                  <a:schemeClr val="accent6"/>
                </a:solidFill>
                <a:prstDash val="dash"/>
              </a:ln>
              <a:effectLst/>
            </c:spPr>
            <c:trendlineType val="poly"/>
            <c:order val="6"/>
            <c:dispRSqr val="0"/>
            <c:dispEq val="0"/>
          </c:trendline>
          <c:cat>
            <c:strRef>
              <c:f>Лист1!$A$2:$A$5</c:f>
              <c:strCache>
                <c:ptCount val="4"/>
                <c:pt idx="0">
                  <c:v>АЭ 50-100 МВт</c:v>
                </c:pt>
                <c:pt idx="1">
                  <c:v>АЭ 5 МВт</c:v>
                </c:pt>
                <c:pt idx="2">
                  <c:v>АЭ 1 МВт</c:v>
                </c:pt>
                <c:pt idx="3">
                  <c:v>АЭ 100 кВт</c:v>
                </c:pt>
              </c:strCache>
            </c:strRef>
          </c:cat>
          <c:val>
            <c:numRef>
              <c:f>Лист1!$B$2:$B$5</c:f>
              <c:numCache>
                <c:formatCode>General</c:formatCode>
                <c:ptCount val="4"/>
                <c:pt idx="0">
                  <c:v>7.0273768799999994</c:v>
                </c:pt>
                <c:pt idx="1">
                  <c:v>11.7122948</c:v>
                </c:pt>
                <c:pt idx="2">
                  <c:v>35.1368844</c:v>
                </c:pt>
                <c:pt idx="3">
                  <c:v>99.554505799999987</c:v>
                </c:pt>
              </c:numCache>
            </c:numRef>
          </c:val>
          <c:extLst xmlns:c16r2="http://schemas.microsoft.com/office/drawing/2015/06/chart">
            <c:ext xmlns:c16="http://schemas.microsoft.com/office/drawing/2014/chart" uri="{C3380CC4-5D6E-409C-BE32-E72D297353CC}">
              <c16:uniqueId val="{00000001-A719-4AF9-AADC-C68D96646EC4}"/>
            </c:ext>
          </c:extLst>
        </c:ser>
        <c:ser>
          <c:idx val="1"/>
          <c:order val="1"/>
          <c:tx>
            <c:strRef>
              <c:f>Лист1!$C$1</c:f>
              <c:strCache>
                <c:ptCount val="1"/>
                <c:pt idx="0">
                  <c:v>Серийный</c:v>
                </c:pt>
              </c:strCache>
            </c:strRef>
          </c:tx>
          <c:spPr>
            <a:solidFill>
              <a:schemeClr val="tx1">
                <a:lumMod val="50000"/>
                <a:lumOff val="50000"/>
              </a:schemeClr>
            </a:solidFill>
            <a:ln>
              <a:noFill/>
            </a:ln>
            <a:effectLst/>
          </c:spPr>
          <c:invertIfNegative val="0"/>
          <c:trendline>
            <c:spPr>
              <a:ln w="28575" cap="rnd">
                <a:solidFill>
                  <a:schemeClr val="tx1">
                    <a:lumMod val="50000"/>
                    <a:lumOff val="50000"/>
                  </a:schemeClr>
                </a:solidFill>
                <a:prstDash val="dash"/>
              </a:ln>
              <a:effectLst/>
            </c:spPr>
            <c:trendlineType val="poly"/>
            <c:order val="6"/>
            <c:dispRSqr val="0"/>
            <c:dispEq val="0"/>
          </c:trendline>
          <c:cat>
            <c:strRef>
              <c:f>Лист1!$A$2:$A$5</c:f>
              <c:strCache>
                <c:ptCount val="4"/>
                <c:pt idx="0">
                  <c:v>АЭ 50-100 МВт</c:v>
                </c:pt>
                <c:pt idx="1">
                  <c:v>АЭ 5 МВт</c:v>
                </c:pt>
                <c:pt idx="2">
                  <c:v>АЭ 1 МВт</c:v>
                </c:pt>
                <c:pt idx="3">
                  <c:v>АЭ 100 кВт</c:v>
                </c:pt>
              </c:strCache>
            </c:strRef>
          </c:cat>
          <c:val>
            <c:numRef>
              <c:f>Лист1!$C$2:$C$5</c:f>
              <c:numCache>
                <c:formatCode>General</c:formatCode>
                <c:ptCount val="4"/>
                <c:pt idx="0">
                  <c:v>6.0903932960000002</c:v>
                </c:pt>
                <c:pt idx="1">
                  <c:v>8.6670981520000012</c:v>
                </c:pt>
                <c:pt idx="2">
                  <c:v>29.280737000000002</c:v>
                </c:pt>
                <c:pt idx="3">
                  <c:v>81.986063600000008</c:v>
                </c:pt>
              </c:numCache>
            </c:numRef>
          </c:val>
          <c:extLst xmlns:c16r2="http://schemas.microsoft.com/office/drawing/2015/06/chart">
            <c:ext xmlns:c16="http://schemas.microsoft.com/office/drawing/2014/chart" uri="{C3380CC4-5D6E-409C-BE32-E72D297353CC}">
              <c16:uniqueId val="{00000003-A719-4AF9-AADC-C68D96646EC4}"/>
            </c:ext>
          </c:extLst>
        </c:ser>
        <c:dLbls>
          <c:showLegendKey val="0"/>
          <c:showVal val="0"/>
          <c:showCatName val="0"/>
          <c:showSerName val="0"/>
          <c:showPercent val="0"/>
          <c:showBubbleSize val="0"/>
        </c:dLbls>
        <c:gapWidth val="219"/>
        <c:overlap val="-27"/>
        <c:axId val="518350336"/>
        <c:axId val="518352256"/>
      </c:barChart>
      <c:catAx>
        <c:axId val="51835033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crossAx val="518352256"/>
        <c:crosses val="autoZero"/>
        <c:auto val="1"/>
        <c:lblAlgn val="ctr"/>
        <c:lblOffset val="100"/>
        <c:noMultiLvlLbl val="0"/>
      </c:catAx>
      <c:valAx>
        <c:axId val="518352256"/>
        <c:scaling>
          <c:orientation val="minMax"/>
          <c:max val="100"/>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518350336"/>
        <c:crosses val="autoZero"/>
        <c:crossBetween val="between"/>
      </c:valAx>
      <c:spPr>
        <a:noFill/>
        <a:ln>
          <a:noFill/>
        </a:ln>
        <a:effectLst/>
      </c:spPr>
    </c:plotArea>
    <c:legend>
      <c:legendPos val="b"/>
      <c:legendEntry>
        <c:idx val="2"/>
        <c:delete val="1"/>
      </c:legendEntry>
      <c:legendEntry>
        <c:idx val="3"/>
        <c:delete val="1"/>
      </c:legendEntry>
      <c:layout>
        <c:manualLayout>
          <c:xMode val="edge"/>
          <c:yMode val="edge"/>
          <c:x val="0.37070592738407698"/>
          <c:y val="0.9092257217847769"/>
          <c:w val="0.29265255905511811"/>
          <c:h val="6.7318147731533565E-2"/>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2">
    <c:autoUpdate val="0"/>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D41D0-AE8A-4827-83BC-37AC00A361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3083</Words>
  <Characters>19120</Characters>
  <Application>Microsoft Office Word</Application>
  <DocSecurity>0</DocSecurity>
  <Lines>956</Lines>
  <Paragraphs>236</Paragraphs>
  <ScaleCrop>false</ScaleCrop>
  <HeadingPairs>
    <vt:vector size="2" baseType="variant">
      <vt:variant>
        <vt:lpstr>Название</vt:lpstr>
      </vt:variant>
      <vt:variant>
        <vt:i4>1</vt:i4>
      </vt:variant>
    </vt:vector>
  </HeadingPairs>
  <TitlesOfParts>
    <vt:vector size="1" baseType="lpstr">
      <vt:lpstr>Название статьи</vt:lpstr>
    </vt:vector>
  </TitlesOfParts>
  <Company/>
  <LinksUpToDate>false</LinksUpToDate>
  <CharactersWithSpaces>21967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Название статьи</dc:title>
  <dc:creator>user</dc:creator>
  <cp:lastModifiedBy>tyr</cp:lastModifiedBy>
  <cp:revision>2</cp:revision>
  <dcterms:created xsi:type="dcterms:W3CDTF">2023-09-19T08:49:00Z</dcterms:created>
  <dcterms:modified xsi:type="dcterms:W3CDTF">2023-09-19T08:49:00Z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